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224CB" w14:textId="77777777" w:rsidR="00E4272D" w:rsidRPr="00E4272D" w:rsidRDefault="00E4272D" w:rsidP="00E4272D">
      <w:pPr>
        <w:overflowPunct w:val="0"/>
        <w:jc w:val="center"/>
        <w:textAlignment w:val="baseline"/>
        <w:rPr>
          <w:rFonts w:ascii="ＭＳ 明朝" w:eastAsia="ＭＳ 明朝" w:hAnsi="Times New Roman" w:cs="Times New Roman"/>
          <w:b/>
          <w:bCs/>
          <w:spacing w:val="2"/>
          <w:kern w:val="0"/>
          <w:sz w:val="22"/>
        </w:rPr>
      </w:pPr>
      <w:r w:rsidRPr="00E4272D">
        <w:rPr>
          <w:rFonts w:ascii="ＭＳ 明朝" w:eastAsia="ＭＳ 明朝" w:hAnsi="ＭＳ 明朝" w:cs="ＭＳ 明朝" w:hint="eastAsia"/>
          <w:b/>
          <w:bCs/>
          <w:kern w:val="0"/>
          <w:sz w:val="28"/>
          <w:szCs w:val="28"/>
        </w:rPr>
        <w:t>県民芸術祭実施要綱</w:t>
      </w:r>
    </w:p>
    <w:p w14:paraId="37CA5B3C" w14:textId="77777777" w:rsidR="00E4272D" w:rsidRPr="00E4272D" w:rsidRDefault="00E4272D" w:rsidP="00E4272D">
      <w:pPr>
        <w:overflowPunct w:val="0"/>
        <w:jc w:val="left"/>
        <w:textAlignment w:val="baseline"/>
        <w:rPr>
          <w:rFonts w:ascii="ＭＳ 明朝" w:eastAsia="ＭＳ 明朝" w:hAnsi="Times New Roman" w:cs="Times New Roman"/>
          <w:spacing w:val="2"/>
          <w:kern w:val="0"/>
          <w:szCs w:val="21"/>
        </w:rPr>
      </w:pPr>
    </w:p>
    <w:p w14:paraId="691ADE51" w14:textId="77777777" w:rsidR="00E4272D" w:rsidRPr="00E4272D" w:rsidRDefault="00E4272D" w:rsidP="00E4272D">
      <w:pPr>
        <w:overflowPunct w:val="0"/>
        <w:jc w:val="left"/>
        <w:textAlignment w:val="baseline"/>
        <w:rPr>
          <w:rFonts w:ascii="ＭＳ 明朝" w:eastAsia="ＭＳ 明朝" w:hAnsi="Times New Roman" w:cs="Times New Roman"/>
          <w:spacing w:val="2"/>
          <w:kern w:val="0"/>
          <w:szCs w:val="21"/>
        </w:rPr>
      </w:pPr>
      <w:r w:rsidRPr="00E4272D">
        <w:rPr>
          <w:rFonts w:ascii="ＭＳ 明朝" w:eastAsia="ＭＳ 明朝" w:hAnsi="ＭＳ 明朝" w:cs="ＭＳ 明朝" w:hint="eastAsia"/>
          <w:kern w:val="0"/>
          <w:sz w:val="24"/>
          <w:szCs w:val="24"/>
        </w:rPr>
        <w:t>１　趣旨</w:t>
      </w:r>
    </w:p>
    <w:p w14:paraId="46CFBB3E" w14:textId="77777777" w:rsidR="00E4272D" w:rsidRPr="00E4272D" w:rsidRDefault="00E4272D" w:rsidP="00E4272D">
      <w:pPr>
        <w:overflowPunct w:val="0"/>
        <w:ind w:left="420"/>
        <w:jc w:val="left"/>
        <w:textAlignment w:val="baseline"/>
        <w:rPr>
          <w:rFonts w:ascii="ＭＳ 明朝" w:eastAsia="ＭＳ 明朝" w:hAnsi="Times New Roman" w:cs="Times New Roman"/>
          <w:spacing w:val="2"/>
          <w:kern w:val="0"/>
          <w:szCs w:val="21"/>
        </w:rPr>
      </w:pPr>
      <w:r w:rsidRPr="00E4272D">
        <w:rPr>
          <w:rFonts w:ascii="ＭＳ 明朝" w:eastAsia="ＭＳ 明朝" w:hAnsi="ＭＳ 明朝" w:cs="ＭＳ 明朝" w:hint="eastAsia"/>
          <w:kern w:val="0"/>
          <w:sz w:val="24"/>
          <w:szCs w:val="24"/>
        </w:rPr>
        <w:t xml:space="preserve">　実施主体である文化団体等が、それぞれに役割とテーマを持ちながら日ごろの研鑽の成果や創意工夫に基づいた取組を広く県民に発表すること等により、県民の文化創造や文化意識の高揚を促し、本県の芸術文化の振興を図る。</w:t>
      </w:r>
    </w:p>
    <w:p w14:paraId="2A4F0FFE" w14:textId="77777777" w:rsidR="00E4272D" w:rsidRPr="00E4272D" w:rsidRDefault="00E4272D" w:rsidP="00E4272D">
      <w:pPr>
        <w:overflowPunct w:val="0"/>
        <w:jc w:val="left"/>
        <w:textAlignment w:val="baseline"/>
        <w:rPr>
          <w:rFonts w:ascii="ＭＳ 明朝" w:eastAsia="ＭＳ 明朝" w:hAnsi="Times New Roman" w:cs="Times New Roman"/>
          <w:spacing w:val="2"/>
          <w:kern w:val="0"/>
          <w:szCs w:val="21"/>
        </w:rPr>
      </w:pPr>
    </w:p>
    <w:p w14:paraId="36254E47" w14:textId="77777777" w:rsidR="00E4272D" w:rsidRPr="00E4272D" w:rsidRDefault="00E4272D" w:rsidP="00E4272D">
      <w:pPr>
        <w:overflowPunct w:val="0"/>
        <w:jc w:val="left"/>
        <w:textAlignment w:val="baseline"/>
        <w:rPr>
          <w:rFonts w:ascii="ＭＳ 明朝" w:eastAsia="ＭＳ 明朝" w:hAnsi="Times New Roman" w:cs="Times New Roman"/>
          <w:spacing w:val="2"/>
          <w:kern w:val="0"/>
          <w:szCs w:val="21"/>
        </w:rPr>
      </w:pPr>
      <w:r w:rsidRPr="00E4272D">
        <w:rPr>
          <w:rFonts w:ascii="ＭＳ 明朝" w:eastAsia="ＭＳ 明朝" w:hAnsi="ＭＳ 明朝" w:cs="ＭＳ 明朝" w:hint="eastAsia"/>
          <w:kern w:val="0"/>
          <w:sz w:val="24"/>
          <w:szCs w:val="24"/>
        </w:rPr>
        <w:t>２</w:t>
      </w:r>
      <w:r w:rsidRPr="00E4272D">
        <w:rPr>
          <w:rFonts w:ascii="ＭＳ 明朝" w:eastAsia="ＭＳ 明朝" w:hAnsi="ＭＳ 明朝" w:cs="ＭＳ 明朝"/>
          <w:kern w:val="0"/>
          <w:sz w:val="24"/>
          <w:szCs w:val="24"/>
        </w:rPr>
        <w:t xml:space="preserve">  </w:t>
      </w:r>
      <w:r w:rsidRPr="00E4272D">
        <w:rPr>
          <w:rFonts w:ascii="ＭＳ 明朝" w:eastAsia="ＭＳ 明朝" w:hAnsi="ＭＳ 明朝" w:cs="ＭＳ 明朝" w:hint="eastAsia"/>
          <w:kern w:val="0"/>
          <w:sz w:val="24"/>
          <w:szCs w:val="24"/>
        </w:rPr>
        <w:t>事業の実施主体</w:t>
      </w:r>
    </w:p>
    <w:p w14:paraId="5038CCD0" w14:textId="77777777" w:rsidR="00E4272D" w:rsidRPr="00E4272D" w:rsidRDefault="00E4272D" w:rsidP="00E4272D">
      <w:pPr>
        <w:overflowPunct w:val="0"/>
        <w:jc w:val="left"/>
        <w:textAlignment w:val="baseline"/>
        <w:rPr>
          <w:rFonts w:ascii="ＭＳ 明朝" w:eastAsia="ＭＳ 明朝" w:hAnsi="Times New Roman" w:cs="Times New Roman"/>
          <w:spacing w:val="2"/>
          <w:kern w:val="0"/>
          <w:szCs w:val="21"/>
        </w:rPr>
      </w:pPr>
      <w:r w:rsidRPr="00E4272D">
        <w:rPr>
          <w:rFonts w:ascii="ＭＳ 明朝" w:eastAsia="ＭＳ 明朝" w:hAnsi="ＭＳ 明朝" w:cs="ＭＳ 明朝" w:hint="eastAsia"/>
          <w:kern w:val="0"/>
          <w:sz w:val="24"/>
          <w:szCs w:val="24"/>
        </w:rPr>
        <w:t xml:space="preserve">　（１）公益財団法人宮崎県芸術文化協会</w:t>
      </w:r>
    </w:p>
    <w:p w14:paraId="2E162B4B" w14:textId="77777777" w:rsidR="00E4272D" w:rsidRPr="00E4272D" w:rsidRDefault="00E4272D" w:rsidP="00E4272D">
      <w:pPr>
        <w:overflowPunct w:val="0"/>
        <w:ind w:left="960" w:hanging="960"/>
        <w:jc w:val="left"/>
        <w:textAlignment w:val="baseline"/>
        <w:rPr>
          <w:rFonts w:ascii="ＭＳ 明朝" w:eastAsia="ＭＳ 明朝" w:hAnsi="Times New Roman" w:cs="ＭＳ 明朝"/>
          <w:kern w:val="0"/>
          <w:sz w:val="24"/>
          <w:szCs w:val="24"/>
        </w:rPr>
      </w:pPr>
      <w:r w:rsidRPr="00E4272D">
        <w:rPr>
          <w:rFonts w:ascii="ＭＳ 明朝" w:eastAsia="ＭＳ 明朝" w:hAnsi="ＭＳ 明朝" w:cs="ＭＳ 明朝"/>
          <w:kern w:val="0"/>
          <w:sz w:val="24"/>
          <w:szCs w:val="24"/>
        </w:rPr>
        <w:t xml:space="preserve">  </w:t>
      </w:r>
      <w:r w:rsidRPr="00E4272D">
        <w:rPr>
          <w:rFonts w:ascii="ＭＳ 明朝" w:eastAsia="ＭＳ 明朝" w:hAnsi="ＭＳ 明朝" w:cs="ＭＳ 明朝" w:hint="eastAsia"/>
          <w:kern w:val="0"/>
          <w:sz w:val="24"/>
          <w:szCs w:val="24"/>
        </w:rPr>
        <w:t>（２）参加を希望する公益財団法人宮崎県芸術文化協会会員（下部組織を含む）。この場合は公益財団法人宮崎県芸術文化協会との共催とする。</w:t>
      </w:r>
    </w:p>
    <w:p w14:paraId="2387AD05" w14:textId="77777777" w:rsidR="00E4272D" w:rsidRPr="00E4272D" w:rsidRDefault="00E4272D" w:rsidP="00E4272D">
      <w:pPr>
        <w:overflowPunct w:val="0"/>
        <w:ind w:left="960" w:hanging="960"/>
        <w:jc w:val="left"/>
        <w:textAlignment w:val="baseline"/>
        <w:rPr>
          <w:rFonts w:ascii="ＭＳ 明朝" w:eastAsia="ＭＳ 明朝" w:hAnsi="Times New Roman" w:cs="Times New Roman"/>
          <w:spacing w:val="2"/>
          <w:kern w:val="0"/>
          <w:szCs w:val="21"/>
        </w:rPr>
      </w:pPr>
      <w:r w:rsidRPr="00E4272D">
        <w:rPr>
          <w:rFonts w:ascii="ＭＳ 明朝" w:eastAsia="ＭＳ 明朝" w:hAnsi="ＭＳ 明朝" w:cs="ＭＳ 明朝" w:hint="eastAsia"/>
          <w:kern w:val="0"/>
          <w:sz w:val="24"/>
          <w:szCs w:val="24"/>
        </w:rPr>
        <w:t xml:space="preserve">　（３）その他県内に所在地または活動の拠点を有する団体。この場合は公益財団法人宮崎県芸術文化協会との共催とする。</w:t>
      </w:r>
    </w:p>
    <w:p w14:paraId="27056B50" w14:textId="77777777" w:rsidR="00E4272D" w:rsidRPr="00E4272D" w:rsidRDefault="00E4272D" w:rsidP="00E4272D">
      <w:pPr>
        <w:overflowPunct w:val="0"/>
        <w:jc w:val="left"/>
        <w:textAlignment w:val="baseline"/>
        <w:rPr>
          <w:rFonts w:ascii="ＭＳ 明朝" w:eastAsia="ＭＳ 明朝" w:hAnsi="Times New Roman" w:cs="Times New Roman"/>
          <w:spacing w:val="2"/>
          <w:kern w:val="0"/>
          <w:szCs w:val="21"/>
        </w:rPr>
      </w:pPr>
    </w:p>
    <w:p w14:paraId="15F2B561" w14:textId="77777777" w:rsidR="00E4272D" w:rsidRPr="00E4272D" w:rsidRDefault="00E4272D" w:rsidP="00E4272D">
      <w:pPr>
        <w:overflowPunct w:val="0"/>
        <w:jc w:val="left"/>
        <w:textAlignment w:val="baseline"/>
        <w:rPr>
          <w:rFonts w:ascii="ＭＳ 明朝" w:eastAsia="ＭＳ 明朝" w:hAnsi="Times New Roman" w:cs="Times New Roman"/>
          <w:spacing w:val="2"/>
          <w:kern w:val="0"/>
          <w:szCs w:val="21"/>
        </w:rPr>
      </w:pPr>
      <w:r w:rsidRPr="00E4272D">
        <w:rPr>
          <w:rFonts w:ascii="ＭＳ 明朝" w:eastAsia="ＭＳ 明朝" w:hAnsi="ＭＳ 明朝" w:cs="ＭＳ 明朝" w:hint="eastAsia"/>
          <w:kern w:val="0"/>
          <w:sz w:val="24"/>
          <w:szCs w:val="24"/>
        </w:rPr>
        <w:t>３　事業の内容</w:t>
      </w:r>
    </w:p>
    <w:p w14:paraId="1B25117F" w14:textId="77777777" w:rsidR="00E4272D" w:rsidRPr="00E4272D" w:rsidRDefault="00E4272D" w:rsidP="00E4272D">
      <w:pPr>
        <w:overflowPunct w:val="0"/>
        <w:ind w:left="960" w:hanging="960"/>
        <w:jc w:val="left"/>
        <w:textAlignment w:val="baseline"/>
        <w:rPr>
          <w:rFonts w:ascii="ＭＳ 明朝" w:eastAsia="ＭＳ 明朝" w:hAnsi="Times New Roman" w:cs="Times New Roman"/>
          <w:spacing w:val="2"/>
          <w:kern w:val="0"/>
          <w:szCs w:val="21"/>
        </w:rPr>
      </w:pPr>
      <w:r w:rsidRPr="00E4272D">
        <w:rPr>
          <w:rFonts w:ascii="ＭＳ 明朝" w:eastAsia="ＭＳ 明朝" w:hAnsi="ＭＳ 明朝" w:cs="ＭＳ 明朝" w:hint="eastAsia"/>
          <w:kern w:val="0"/>
          <w:sz w:val="24"/>
          <w:szCs w:val="24"/>
        </w:rPr>
        <w:t xml:space="preserve">　（１）次のいずれかに該当するもので、且つ通例を凌ぐ特色ある内容規模であること。①は２（２）が実施する場合のみ。</w:t>
      </w:r>
    </w:p>
    <w:p w14:paraId="781D0502" w14:textId="77777777" w:rsidR="00E4272D" w:rsidRPr="00E4272D" w:rsidRDefault="00E4272D" w:rsidP="00E4272D">
      <w:pPr>
        <w:overflowPunct w:val="0"/>
        <w:ind w:firstLineChars="200" w:firstLine="484"/>
        <w:jc w:val="left"/>
        <w:textAlignment w:val="baseline"/>
        <w:rPr>
          <w:rFonts w:ascii="ＭＳ 明朝" w:eastAsia="ＭＳ 明朝" w:hAnsi="Times New Roman" w:cs="ＭＳ 明朝"/>
          <w:kern w:val="0"/>
          <w:sz w:val="24"/>
          <w:szCs w:val="24"/>
        </w:rPr>
      </w:pPr>
      <w:r w:rsidRPr="00E4272D">
        <w:rPr>
          <w:rFonts w:ascii="ＭＳ 明朝" w:eastAsia="ＭＳ 明朝" w:hAnsi="ＭＳ 明朝" w:cs="ＭＳ 明朝" w:hint="eastAsia"/>
          <w:kern w:val="0"/>
          <w:sz w:val="24"/>
          <w:szCs w:val="24"/>
        </w:rPr>
        <w:t>①　周年的（原則として１０年周期）・記念的事業</w:t>
      </w:r>
      <w:r w:rsidRPr="00E4272D">
        <w:rPr>
          <w:rFonts w:ascii="ＭＳ 明朝" w:eastAsia="ＭＳ 明朝" w:hAnsi="ＭＳ 明朝" w:cs="ＭＳ 明朝" w:hint="eastAsia"/>
          <w:color w:val="FF0000"/>
          <w:kern w:val="0"/>
          <w:sz w:val="24"/>
          <w:szCs w:val="24"/>
        </w:rPr>
        <w:t>（周年事業等枠）</w:t>
      </w:r>
      <w:r w:rsidRPr="00E4272D">
        <w:rPr>
          <w:rFonts w:ascii="ＭＳ 明朝" w:eastAsia="ＭＳ 明朝" w:hAnsi="ＭＳ 明朝" w:cs="ＭＳ 明朝" w:hint="eastAsia"/>
          <w:kern w:val="0"/>
          <w:sz w:val="24"/>
          <w:szCs w:val="24"/>
        </w:rPr>
        <w:t xml:space="preserve">　</w:t>
      </w:r>
    </w:p>
    <w:p w14:paraId="0C560FB2" w14:textId="77777777" w:rsidR="00E4272D" w:rsidRPr="00E4272D" w:rsidRDefault="00E4272D" w:rsidP="00E4272D">
      <w:pPr>
        <w:overflowPunct w:val="0"/>
        <w:ind w:firstLineChars="200" w:firstLine="484"/>
        <w:jc w:val="left"/>
        <w:textAlignment w:val="baseline"/>
        <w:rPr>
          <w:rFonts w:ascii="ＭＳ 明朝" w:eastAsia="ＭＳ 明朝" w:hAnsi="Times New Roman" w:cs="ＭＳ 明朝"/>
          <w:kern w:val="0"/>
          <w:sz w:val="24"/>
          <w:szCs w:val="24"/>
        </w:rPr>
      </w:pPr>
      <w:r w:rsidRPr="00E4272D">
        <w:rPr>
          <w:rFonts w:ascii="ＭＳ 明朝" w:eastAsia="ＭＳ 明朝" w:hAnsi="ＭＳ 明朝" w:cs="ＭＳ 明朝" w:hint="eastAsia"/>
          <w:kern w:val="0"/>
          <w:sz w:val="24"/>
          <w:szCs w:val="24"/>
        </w:rPr>
        <w:t xml:space="preserve">②　先進的またはチャレンジ性のある事業　　　　</w:t>
      </w:r>
      <w:r w:rsidRPr="00E4272D">
        <w:rPr>
          <w:rFonts w:ascii="ＭＳ 明朝" w:eastAsia="ＭＳ 明朝" w:hAnsi="ＭＳ 明朝" w:cs="ＭＳ 明朝"/>
          <w:kern w:val="0"/>
          <w:sz w:val="24"/>
          <w:szCs w:val="24"/>
        </w:rPr>
        <w:t xml:space="preserve"> (</w:t>
      </w:r>
      <w:r w:rsidRPr="00E4272D">
        <w:rPr>
          <w:rFonts w:ascii="ＭＳ 明朝" w:eastAsia="ＭＳ 明朝" w:hAnsi="ＭＳ 明朝" w:cs="ＭＳ 明朝" w:hint="eastAsia"/>
          <w:kern w:val="0"/>
          <w:sz w:val="24"/>
          <w:szCs w:val="24"/>
        </w:rPr>
        <w:t>チャレンジ等枠）</w:t>
      </w:r>
    </w:p>
    <w:p w14:paraId="5CA4DDC7" w14:textId="77777777" w:rsidR="00E4272D" w:rsidRPr="00E4272D" w:rsidRDefault="00E4272D" w:rsidP="00E4272D">
      <w:pPr>
        <w:overflowPunct w:val="0"/>
        <w:ind w:leftChars="100" w:left="212" w:firstLineChars="300" w:firstLine="726"/>
        <w:jc w:val="left"/>
        <w:textAlignment w:val="baseline"/>
        <w:rPr>
          <w:rFonts w:ascii="ＭＳ 明朝" w:eastAsia="ＭＳ 明朝" w:hAnsi="Times New Roman" w:cs="ＭＳ 明朝"/>
          <w:color w:val="FF0000"/>
          <w:kern w:val="0"/>
          <w:sz w:val="24"/>
          <w:szCs w:val="24"/>
          <w:u w:val="single"/>
        </w:rPr>
      </w:pPr>
      <w:r w:rsidRPr="00E4272D">
        <w:rPr>
          <w:rFonts w:ascii="ＭＳ 明朝" w:eastAsia="ＭＳ 明朝" w:hAnsi="ＭＳ 明朝" w:cs="ＭＳ 明朝" w:hint="eastAsia"/>
          <w:color w:val="FF0000"/>
          <w:kern w:val="0"/>
          <w:sz w:val="24"/>
          <w:szCs w:val="24"/>
          <w:u w:val="single"/>
        </w:rPr>
        <w:t>（※今回募集するのは｢周年事業等枠｣です。）</w:t>
      </w:r>
    </w:p>
    <w:p w14:paraId="3BDD0B63" w14:textId="77777777" w:rsidR="00E4272D" w:rsidRPr="00E4272D" w:rsidRDefault="00E4272D" w:rsidP="00E4272D">
      <w:pPr>
        <w:overflowPunct w:val="0"/>
        <w:ind w:leftChars="100" w:left="212" w:firstLineChars="300" w:firstLine="726"/>
        <w:jc w:val="left"/>
        <w:textAlignment w:val="baseline"/>
        <w:rPr>
          <w:rFonts w:ascii="ＭＳ 明朝" w:eastAsia="ＭＳ 明朝" w:hAnsi="Times New Roman" w:cs="ＭＳ 明朝"/>
          <w:color w:val="FF0000"/>
          <w:kern w:val="0"/>
          <w:sz w:val="24"/>
          <w:szCs w:val="24"/>
          <w:u w:val="single"/>
        </w:rPr>
      </w:pPr>
    </w:p>
    <w:p w14:paraId="2A0AA49E" w14:textId="77777777" w:rsidR="00E4272D" w:rsidRPr="00E4272D" w:rsidRDefault="00E4272D" w:rsidP="00E4272D">
      <w:pPr>
        <w:overflowPunct w:val="0"/>
        <w:jc w:val="left"/>
        <w:textAlignment w:val="baseline"/>
        <w:rPr>
          <w:rFonts w:ascii="ＭＳ 明朝" w:eastAsia="ＭＳ 明朝" w:hAnsi="Times New Roman" w:cs="Times New Roman"/>
          <w:spacing w:val="2"/>
          <w:kern w:val="0"/>
          <w:szCs w:val="21"/>
        </w:rPr>
      </w:pPr>
      <w:r w:rsidRPr="00E4272D">
        <w:rPr>
          <w:rFonts w:ascii="ＭＳ 明朝" w:eastAsia="ＭＳ 明朝" w:hAnsi="ＭＳ 明朝" w:cs="ＭＳ 明朝"/>
          <w:kern w:val="0"/>
          <w:sz w:val="24"/>
          <w:szCs w:val="24"/>
        </w:rPr>
        <w:t xml:space="preserve">  </w:t>
      </w:r>
      <w:r w:rsidRPr="00E4272D">
        <w:rPr>
          <w:rFonts w:ascii="ＭＳ 明朝" w:eastAsia="ＭＳ 明朝" w:hAnsi="ＭＳ 明朝" w:cs="ＭＳ 明朝" w:hint="eastAsia"/>
          <w:kern w:val="0"/>
          <w:sz w:val="24"/>
          <w:szCs w:val="24"/>
        </w:rPr>
        <w:t>（２）（１）①については、原則として複数団体の参加であること。</w:t>
      </w:r>
    </w:p>
    <w:p w14:paraId="7559F818" w14:textId="77777777" w:rsidR="00E4272D" w:rsidRPr="00E4272D" w:rsidRDefault="00E4272D" w:rsidP="00E4272D">
      <w:pPr>
        <w:overflowPunct w:val="0"/>
        <w:ind w:left="960" w:hanging="960"/>
        <w:jc w:val="left"/>
        <w:textAlignment w:val="baseline"/>
        <w:rPr>
          <w:rFonts w:ascii="ＭＳ 明朝" w:eastAsia="ＭＳ 明朝" w:hAnsi="Times New Roman" w:cs="Times New Roman"/>
          <w:spacing w:val="2"/>
          <w:kern w:val="0"/>
          <w:szCs w:val="21"/>
        </w:rPr>
      </w:pPr>
      <w:r w:rsidRPr="00E4272D">
        <w:rPr>
          <w:rFonts w:ascii="ＭＳ 明朝" w:eastAsia="ＭＳ 明朝" w:hAnsi="ＭＳ 明朝" w:cs="ＭＳ 明朝"/>
          <w:kern w:val="0"/>
          <w:sz w:val="24"/>
          <w:szCs w:val="24"/>
        </w:rPr>
        <w:t xml:space="preserve">  </w:t>
      </w:r>
      <w:r w:rsidRPr="00E4272D">
        <w:rPr>
          <w:rFonts w:ascii="ＭＳ 明朝" w:eastAsia="ＭＳ 明朝" w:hAnsi="ＭＳ 明朝" w:cs="ＭＳ 明朝" w:hint="eastAsia"/>
          <w:kern w:val="0"/>
          <w:sz w:val="24"/>
          <w:szCs w:val="24"/>
        </w:rPr>
        <w:t>（３）上記に準じる内容で、県民芸術祭運営委員会が特に必要と認めたもの。</w:t>
      </w:r>
    </w:p>
    <w:p w14:paraId="178FA17D" w14:textId="77777777" w:rsidR="00E4272D" w:rsidRPr="00E4272D" w:rsidRDefault="00E4272D" w:rsidP="00E4272D">
      <w:pPr>
        <w:overflowPunct w:val="0"/>
        <w:jc w:val="left"/>
        <w:textAlignment w:val="baseline"/>
        <w:rPr>
          <w:rFonts w:ascii="ＭＳ 明朝" w:eastAsia="ＭＳ 明朝" w:hAnsi="Times New Roman" w:cs="Times New Roman"/>
          <w:spacing w:val="2"/>
          <w:kern w:val="0"/>
          <w:szCs w:val="21"/>
        </w:rPr>
      </w:pPr>
    </w:p>
    <w:p w14:paraId="7C32FA1E" w14:textId="77777777" w:rsidR="00E4272D" w:rsidRPr="00E4272D" w:rsidRDefault="00E4272D" w:rsidP="00E4272D">
      <w:pPr>
        <w:overflowPunct w:val="0"/>
        <w:jc w:val="left"/>
        <w:textAlignment w:val="baseline"/>
        <w:rPr>
          <w:rFonts w:ascii="ＭＳ 明朝" w:eastAsia="ＭＳ 明朝" w:hAnsi="Times New Roman" w:cs="Times New Roman"/>
          <w:spacing w:val="2"/>
          <w:kern w:val="0"/>
          <w:szCs w:val="21"/>
        </w:rPr>
      </w:pPr>
      <w:r w:rsidRPr="00E4272D">
        <w:rPr>
          <w:rFonts w:ascii="ＭＳ 明朝" w:eastAsia="ＭＳ 明朝" w:hAnsi="ＭＳ 明朝" w:cs="ＭＳ 明朝" w:hint="eastAsia"/>
          <w:kern w:val="0"/>
          <w:sz w:val="24"/>
          <w:szCs w:val="24"/>
        </w:rPr>
        <w:t>４</w:t>
      </w:r>
      <w:r w:rsidRPr="00E4272D">
        <w:rPr>
          <w:rFonts w:ascii="ＭＳ 明朝" w:eastAsia="ＭＳ 明朝" w:hAnsi="ＭＳ 明朝" w:cs="ＭＳ 明朝"/>
          <w:kern w:val="0"/>
          <w:sz w:val="24"/>
          <w:szCs w:val="24"/>
        </w:rPr>
        <w:t xml:space="preserve">  </w:t>
      </w:r>
      <w:r w:rsidRPr="00E4272D">
        <w:rPr>
          <w:rFonts w:ascii="ＭＳ 明朝" w:eastAsia="ＭＳ 明朝" w:hAnsi="ＭＳ 明朝" w:cs="ＭＳ 明朝" w:hint="eastAsia"/>
          <w:kern w:val="0"/>
          <w:sz w:val="24"/>
          <w:szCs w:val="24"/>
        </w:rPr>
        <w:t>経費</w:t>
      </w:r>
    </w:p>
    <w:p w14:paraId="4AB25C90" w14:textId="77777777" w:rsidR="00E4272D" w:rsidRPr="00E4272D" w:rsidRDefault="00E4272D" w:rsidP="00E4272D">
      <w:pPr>
        <w:overflowPunct w:val="0"/>
        <w:ind w:left="210"/>
        <w:jc w:val="left"/>
        <w:textAlignment w:val="baseline"/>
        <w:rPr>
          <w:rFonts w:ascii="ＭＳ 明朝" w:eastAsia="ＭＳ 明朝" w:hAnsi="Times New Roman" w:cs="ＭＳ 明朝"/>
          <w:kern w:val="0"/>
          <w:sz w:val="24"/>
          <w:szCs w:val="24"/>
        </w:rPr>
      </w:pPr>
      <w:r w:rsidRPr="00E4272D">
        <w:rPr>
          <w:rFonts w:ascii="ＭＳ 明朝" w:eastAsia="ＭＳ 明朝" w:hAnsi="ＭＳ 明朝" w:cs="ＭＳ 明朝" w:hint="eastAsia"/>
          <w:kern w:val="0"/>
          <w:sz w:val="24"/>
          <w:szCs w:val="24"/>
        </w:rPr>
        <w:t xml:space="preserve">　　県補助金と実施団体の予算で行うものとする。</w:t>
      </w:r>
    </w:p>
    <w:p w14:paraId="3795F055" w14:textId="77777777" w:rsidR="00E4272D" w:rsidRPr="00E4272D" w:rsidRDefault="00E4272D" w:rsidP="00E4272D">
      <w:pPr>
        <w:overflowPunct w:val="0"/>
        <w:ind w:left="210"/>
        <w:jc w:val="left"/>
        <w:textAlignment w:val="baseline"/>
        <w:rPr>
          <w:rFonts w:ascii="ＭＳ 明朝" w:eastAsia="ＭＳ 明朝" w:hAnsi="Times New Roman" w:cs="ＭＳ 明朝"/>
          <w:kern w:val="0"/>
          <w:sz w:val="24"/>
          <w:szCs w:val="24"/>
        </w:rPr>
      </w:pPr>
      <w:r w:rsidRPr="00E4272D">
        <w:rPr>
          <w:rFonts w:ascii="ＭＳ 明朝" w:eastAsia="ＭＳ 明朝" w:hAnsi="ＭＳ 明朝" w:cs="ＭＳ 明朝" w:hint="eastAsia"/>
          <w:kern w:val="0"/>
          <w:sz w:val="24"/>
          <w:szCs w:val="24"/>
        </w:rPr>
        <w:t>（１）県補助金は原則として１００万円を上限とする。</w:t>
      </w:r>
    </w:p>
    <w:p w14:paraId="0E31B590" w14:textId="77777777" w:rsidR="00E4272D" w:rsidRPr="00E4272D" w:rsidRDefault="00E4272D" w:rsidP="00E4272D">
      <w:pPr>
        <w:overflowPunct w:val="0"/>
        <w:ind w:leftChars="100" w:left="938" w:hangingChars="300" w:hanging="726"/>
        <w:jc w:val="left"/>
        <w:textAlignment w:val="baseline"/>
        <w:rPr>
          <w:rFonts w:ascii="ＭＳ 明朝" w:eastAsia="ＭＳ 明朝" w:hAnsi="Times New Roman" w:cs="Times New Roman"/>
          <w:spacing w:val="2"/>
          <w:kern w:val="0"/>
          <w:szCs w:val="21"/>
        </w:rPr>
      </w:pPr>
      <w:r w:rsidRPr="00E4272D">
        <w:rPr>
          <w:rFonts w:ascii="ＭＳ 明朝" w:eastAsia="ＭＳ 明朝" w:hAnsi="ＭＳ 明朝" w:cs="ＭＳ 明朝" w:hint="eastAsia"/>
          <w:kern w:val="0"/>
          <w:sz w:val="24"/>
          <w:szCs w:val="24"/>
        </w:rPr>
        <w:t>（２）３（１）①については、県補助率を２分の１以内とし、３（１）②については、県補助率を１０分の１０以内とする。</w:t>
      </w:r>
    </w:p>
    <w:p w14:paraId="240F1022" w14:textId="77777777" w:rsidR="00E4272D" w:rsidRPr="00E4272D" w:rsidRDefault="00E4272D" w:rsidP="00E4272D">
      <w:pPr>
        <w:overflowPunct w:val="0"/>
        <w:jc w:val="left"/>
        <w:textAlignment w:val="baseline"/>
        <w:rPr>
          <w:rFonts w:ascii="ＭＳ 明朝" w:eastAsia="ＭＳ 明朝" w:hAnsi="Times New Roman" w:cs="Times New Roman"/>
          <w:spacing w:val="2"/>
          <w:kern w:val="0"/>
          <w:szCs w:val="21"/>
        </w:rPr>
      </w:pPr>
    </w:p>
    <w:p w14:paraId="70EAB261" w14:textId="77777777" w:rsidR="00E4272D" w:rsidRPr="00E4272D" w:rsidRDefault="00E4272D" w:rsidP="00E4272D">
      <w:pPr>
        <w:overflowPunct w:val="0"/>
        <w:jc w:val="left"/>
        <w:textAlignment w:val="baseline"/>
        <w:rPr>
          <w:rFonts w:ascii="ＭＳ 明朝" w:eastAsia="ＭＳ 明朝" w:hAnsi="Times New Roman" w:cs="Times New Roman"/>
          <w:spacing w:val="2"/>
          <w:kern w:val="0"/>
          <w:szCs w:val="21"/>
        </w:rPr>
      </w:pPr>
      <w:r w:rsidRPr="00E4272D">
        <w:rPr>
          <w:rFonts w:ascii="ＭＳ 明朝" w:eastAsia="ＭＳ 明朝" w:hAnsi="ＭＳ 明朝" w:cs="ＭＳ 明朝" w:hint="eastAsia"/>
          <w:kern w:val="0"/>
          <w:sz w:val="24"/>
          <w:szCs w:val="24"/>
        </w:rPr>
        <w:t>５</w:t>
      </w:r>
      <w:r w:rsidRPr="00E4272D">
        <w:rPr>
          <w:rFonts w:ascii="ＭＳ 明朝" w:eastAsia="ＭＳ 明朝" w:hAnsi="ＭＳ 明朝" w:cs="ＭＳ 明朝"/>
          <w:kern w:val="0"/>
          <w:sz w:val="24"/>
          <w:szCs w:val="24"/>
        </w:rPr>
        <w:t xml:space="preserve">  </w:t>
      </w:r>
      <w:r w:rsidRPr="00E4272D">
        <w:rPr>
          <w:rFonts w:ascii="ＭＳ 明朝" w:eastAsia="ＭＳ 明朝" w:hAnsi="ＭＳ 明朝" w:cs="ＭＳ 明朝" w:hint="eastAsia"/>
          <w:kern w:val="0"/>
          <w:sz w:val="24"/>
          <w:szCs w:val="24"/>
        </w:rPr>
        <w:t>事業の選定</w:t>
      </w:r>
    </w:p>
    <w:p w14:paraId="76CA1EC2" w14:textId="77777777" w:rsidR="00E4272D" w:rsidRPr="00E4272D" w:rsidRDefault="00E4272D" w:rsidP="00E4272D">
      <w:pPr>
        <w:overflowPunct w:val="0"/>
        <w:ind w:left="960" w:hanging="960"/>
        <w:jc w:val="left"/>
        <w:textAlignment w:val="baseline"/>
        <w:rPr>
          <w:rFonts w:ascii="ＭＳ 明朝" w:eastAsia="ＭＳ 明朝" w:hAnsi="Times New Roman" w:cs="Times New Roman"/>
          <w:spacing w:val="2"/>
          <w:kern w:val="0"/>
          <w:szCs w:val="21"/>
        </w:rPr>
      </w:pPr>
      <w:r w:rsidRPr="00E4272D">
        <w:rPr>
          <w:rFonts w:ascii="ＭＳ 明朝" w:eastAsia="ＭＳ 明朝" w:hAnsi="ＭＳ 明朝" w:cs="ＭＳ 明朝"/>
          <w:kern w:val="0"/>
          <w:sz w:val="24"/>
          <w:szCs w:val="24"/>
        </w:rPr>
        <w:t xml:space="preserve">  </w:t>
      </w:r>
      <w:r w:rsidRPr="00E4272D">
        <w:rPr>
          <w:rFonts w:ascii="ＭＳ 明朝" w:eastAsia="ＭＳ 明朝" w:hAnsi="ＭＳ 明朝" w:cs="ＭＳ 明朝" w:hint="eastAsia"/>
          <w:kern w:val="0"/>
          <w:sz w:val="24"/>
          <w:szCs w:val="24"/>
        </w:rPr>
        <w:t>（１）各年度の事業は、別記様式「事業計画書」及び「収支予算書」により参加希望を募り、県民芸術祭運営委員会において審議し決定する。</w:t>
      </w:r>
    </w:p>
    <w:p w14:paraId="430AEB7E" w14:textId="77777777" w:rsidR="00E4272D" w:rsidRPr="00E4272D" w:rsidRDefault="00E4272D" w:rsidP="00E4272D">
      <w:pPr>
        <w:overflowPunct w:val="0"/>
        <w:ind w:left="960" w:hanging="960"/>
        <w:jc w:val="left"/>
        <w:textAlignment w:val="baseline"/>
        <w:rPr>
          <w:rFonts w:ascii="ＭＳ 明朝" w:eastAsia="ＭＳ 明朝" w:hAnsi="Times New Roman" w:cs="Times New Roman"/>
          <w:spacing w:val="2"/>
          <w:kern w:val="0"/>
          <w:szCs w:val="21"/>
        </w:rPr>
      </w:pPr>
      <w:r w:rsidRPr="00E4272D">
        <w:rPr>
          <w:rFonts w:ascii="ＭＳ 明朝" w:eastAsia="ＭＳ 明朝" w:hAnsi="ＭＳ 明朝" w:cs="ＭＳ 明朝"/>
          <w:kern w:val="0"/>
          <w:sz w:val="24"/>
          <w:szCs w:val="24"/>
        </w:rPr>
        <w:t xml:space="preserve">  </w:t>
      </w:r>
      <w:r w:rsidRPr="00E4272D">
        <w:rPr>
          <w:rFonts w:ascii="ＭＳ 明朝" w:eastAsia="ＭＳ 明朝" w:hAnsi="ＭＳ 明朝" w:cs="ＭＳ 明朝" w:hint="eastAsia"/>
          <w:kern w:val="0"/>
          <w:sz w:val="24"/>
          <w:szCs w:val="24"/>
        </w:rPr>
        <w:t>（２）県民芸術祭運営委員会は公益財団法人宮崎県芸術文化協会の会長、副会長、常務理事を以て構成する。ただし、会長は特に必要があるときは委員を別に委嘱することができる。</w:t>
      </w:r>
    </w:p>
    <w:p w14:paraId="14F913B9" w14:textId="77777777" w:rsidR="00E4272D" w:rsidRPr="00E4272D" w:rsidRDefault="00E4272D" w:rsidP="00E4272D">
      <w:pPr>
        <w:overflowPunct w:val="0"/>
        <w:ind w:left="976" w:hanging="976"/>
        <w:jc w:val="left"/>
        <w:textAlignment w:val="baseline"/>
        <w:rPr>
          <w:rFonts w:ascii="ＭＳ 明朝" w:eastAsia="ＭＳ 明朝" w:hAnsi="Times New Roman" w:cs="Times New Roman"/>
          <w:spacing w:val="2"/>
          <w:kern w:val="0"/>
          <w:szCs w:val="21"/>
        </w:rPr>
      </w:pPr>
    </w:p>
    <w:p w14:paraId="3276569B" w14:textId="77777777" w:rsidR="00E4272D" w:rsidRPr="00E4272D" w:rsidRDefault="00E4272D" w:rsidP="00E4272D">
      <w:pPr>
        <w:overflowPunct w:val="0"/>
        <w:ind w:left="976" w:hanging="976"/>
        <w:jc w:val="left"/>
        <w:textAlignment w:val="baseline"/>
        <w:rPr>
          <w:rFonts w:ascii="ＭＳ 明朝" w:eastAsia="ＭＳ 明朝" w:hAnsi="Times New Roman" w:cs="Times New Roman"/>
          <w:spacing w:val="2"/>
          <w:kern w:val="0"/>
          <w:szCs w:val="21"/>
        </w:rPr>
      </w:pPr>
    </w:p>
    <w:p w14:paraId="00E54D35" w14:textId="77777777" w:rsidR="00E4272D" w:rsidRPr="00E4272D" w:rsidRDefault="00E4272D" w:rsidP="00E4272D">
      <w:pPr>
        <w:overflowPunct w:val="0"/>
        <w:jc w:val="left"/>
        <w:textAlignment w:val="baseline"/>
        <w:rPr>
          <w:rFonts w:ascii="ＭＳ 明朝" w:eastAsia="ＭＳ 明朝" w:hAnsi="Times New Roman" w:cs="Times New Roman"/>
          <w:spacing w:val="2"/>
          <w:kern w:val="0"/>
          <w:szCs w:val="21"/>
        </w:rPr>
      </w:pPr>
      <w:r w:rsidRPr="00E4272D">
        <w:rPr>
          <w:rFonts w:ascii="ＭＳ 明朝" w:eastAsia="ＭＳ 明朝" w:hAnsi="ＭＳ 明朝" w:cs="ＭＳ 明朝" w:hint="eastAsia"/>
          <w:kern w:val="0"/>
          <w:sz w:val="24"/>
          <w:szCs w:val="24"/>
        </w:rPr>
        <w:t>６</w:t>
      </w:r>
      <w:r w:rsidRPr="00E4272D">
        <w:rPr>
          <w:rFonts w:ascii="ＭＳ 明朝" w:eastAsia="ＭＳ 明朝" w:hAnsi="ＭＳ 明朝" w:cs="ＭＳ 明朝"/>
          <w:kern w:val="0"/>
          <w:sz w:val="24"/>
          <w:szCs w:val="24"/>
        </w:rPr>
        <w:t xml:space="preserve">  </w:t>
      </w:r>
      <w:r w:rsidRPr="00E4272D">
        <w:rPr>
          <w:rFonts w:ascii="ＭＳ 明朝" w:eastAsia="ＭＳ 明朝" w:hAnsi="ＭＳ 明朝" w:cs="ＭＳ 明朝" w:hint="eastAsia"/>
          <w:kern w:val="0"/>
          <w:sz w:val="24"/>
          <w:szCs w:val="24"/>
        </w:rPr>
        <w:t>補助金の交付及び実績報告</w:t>
      </w:r>
    </w:p>
    <w:p w14:paraId="77CF9602" w14:textId="77777777" w:rsidR="00E4272D" w:rsidRPr="00E4272D" w:rsidRDefault="00E4272D" w:rsidP="00E4272D">
      <w:pPr>
        <w:overflowPunct w:val="0"/>
        <w:ind w:left="424" w:hanging="424"/>
        <w:jc w:val="left"/>
        <w:textAlignment w:val="baseline"/>
        <w:rPr>
          <w:rFonts w:ascii="ＭＳ 明朝" w:eastAsia="ＭＳ 明朝" w:hAnsi="Times New Roman" w:cs="Times New Roman"/>
          <w:spacing w:val="2"/>
          <w:kern w:val="0"/>
          <w:szCs w:val="21"/>
        </w:rPr>
      </w:pPr>
      <w:r w:rsidRPr="00E4272D">
        <w:rPr>
          <w:rFonts w:ascii="ＭＳ 明朝" w:eastAsia="ＭＳ 明朝" w:hAnsi="ＭＳ 明朝" w:cs="ＭＳ 明朝"/>
          <w:kern w:val="0"/>
          <w:sz w:val="24"/>
          <w:szCs w:val="24"/>
        </w:rPr>
        <w:t xml:space="preserve">      </w:t>
      </w:r>
      <w:r w:rsidRPr="00E4272D">
        <w:rPr>
          <w:rFonts w:ascii="ＭＳ 明朝" w:eastAsia="ＭＳ 明朝" w:hAnsi="ＭＳ 明朝" w:cs="ＭＳ 明朝" w:hint="eastAsia"/>
          <w:kern w:val="0"/>
          <w:sz w:val="24"/>
          <w:szCs w:val="24"/>
        </w:rPr>
        <w:t>県民芸術祭補助金交付要綱等に従って必要な手続きを行うものとする。</w:t>
      </w:r>
    </w:p>
    <w:p w14:paraId="71BACDED" w14:textId="77777777" w:rsidR="00E4272D" w:rsidRPr="00E4272D" w:rsidRDefault="00E4272D" w:rsidP="00E4272D">
      <w:pPr>
        <w:overflowPunct w:val="0"/>
        <w:jc w:val="left"/>
        <w:textAlignment w:val="baseline"/>
        <w:rPr>
          <w:rFonts w:ascii="ＭＳ 明朝" w:eastAsia="ＭＳ 明朝" w:hAnsi="Times New Roman" w:cs="Times New Roman"/>
          <w:spacing w:val="2"/>
          <w:kern w:val="0"/>
          <w:szCs w:val="21"/>
        </w:rPr>
      </w:pPr>
    </w:p>
    <w:p w14:paraId="267AE493" w14:textId="77777777" w:rsidR="00E4272D" w:rsidRPr="00E4272D" w:rsidRDefault="00E4272D" w:rsidP="00E4272D">
      <w:pPr>
        <w:overflowPunct w:val="0"/>
        <w:jc w:val="left"/>
        <w:textAlignment w:val="baseline"/>
        <w:rPr>
          <w:rFonts w:ascii="ＭＳ 明朝" w:eastAsia="ＭＳ 明朝" w:hAnsi="Times New Roman" w:cs="Times New Roman"/>
          <w:spacing w:val="2"/>
          <w:kern w:val="0"/>
          <w:szCs w:val="21"/>
        </w:rPr>
      </w:pPr>
      <w:r w:rsidRPr="00E4272D">
        <w:rPr>
          <w:rFonts w:ascii="ＭＳ 明朝" w:eastAsia="ＭＳ 明朝" w:hAnsi="ＭＳ 明朝" w:cs="ＭＳ 明朝" w:hint="eastAsia"/>
          <w:kern w:val="0"/>
          <w:sz w:val="24"/>
          <w:szCs w:val="24"/>
        </w:rPr>
        <w:t>７</w:t>
      </w:r>
      <w:r w:rsidRPr="00E4272D">
        <w:rPr>
          <w:rFonts w:ascii="ＭＳ 明朝" w:eastAsia="ＭＳ 明朝" w:hAnsi="ＭＳ 明朝" w:cs="ＭＳ 明朝"/>
          <w:kern w:val="0"/>
          <w:sz w:val="24"/>
          <w:szCs w:val="24"/>
        </w:rPr>
        <w:t xml:space="preserve">  </w:t>
      </w:r>
      <w:r w:rsidRPr="00E4272D">
        <w:rPr>
          <w:rFonts w:ascii="ＭＳ 明朝" w:eastAsia="ＭＳ 明朝" w:hAnsi="ＭＳ 明朝" w:cs="ＭＳ 明朝" w:hint="eastAsia"/>
          <w:kern w:val="0"/>
          <w:sz w:val="24"/>
          <w:szCs w:val="24"/>
        </w:rPr>
        <w:t>その他</w:t>
      </w:r>
    </w:p>
    <w:p w14:paraId="539FAF65" w14:textId="77777777" w:rsidR="00E4272D" w:rsidRPr="00E4272D" w:rsidRDefault="00E4272D" w:rsidP="00E4272D">
      <w:pPr>
        <w:overflowPunct w:val="0"/>
        <w:jc w:val="left"/>
        <w:textAlignment w:val="baseline"/>
        <w:rPr>
          <w:rFonts w:ascii="ＭＳ 明朝" w:eastAsia="ＭＳ 明朝" w:hAnsi="Times New Roman" w:cs="Times New Roman"/>
          <w:spacing w:val="2"/>
          <w:kern w:val="0"/>
          <w:szCs w:val="21"/>
        </w:rPr>
      </w:pPr>
      <w:r w:rsidRPr="00E4272D">
        <w:rPr>
          <w:rFonts w:ascii="ＭＳ 明朝" w:eastAsia="ＭＳ 明朝" w:hAnsi="ＭＳ 明朝" w:cs="ＭＳ 明朝"/>
          <w:kern w:val="0"/>
          <w:sz w:val="24"/>
          <w:szCs w:val="24"/>
        </w:rPr>
        <w:t xml:space="preserve">      </w:t>
      </w:r>
      <w:r w:rsidRPr="00E4272D">
        <w:rPr>
          <w:rFonts w:ascii="ＭＳ 明朝" w:eastAsia="ＭＳ 明朝" w:hAnsi="ＭＳ 明朝" w:cs="ＭＳ 明朝" w:hint="eastAsia"/>
          <w:kern w:val="0"/>
          <w:sz w:val="24"/>
          <w:szCs w:val="24"/>
        </w:rPr>
        <w:t>その他県民芸術祭の実施に必要な事項は会長が定める。</w:t>
      </w:r>
    </w:p>
    <w:p w14:paraId="3018A749" w14:textId="77777777" w:rsidR="00E4272D" w:rsidRPr="00E4272D" w:rsidRDefault="00E4272D" w:rsidP="00E4272D">
      <w:pPr>
        <w:overflowPunct w:val="0"/>
        <w:jc w:val="left"/>
        <w:textAlignment w:val="baseline"/>
        <w:rPr>
          <w:rFonts w:ascii="ＭＳ 明朝" w:eastAsia="ＭＳ 明朝" w:hAnsi="Times New Roman" w:cs="Times New Roman"/>
          <w:spacing w:val="2"/>
          <w:kern w:val="0"/>
          <w:szCs w:val="21"/>
        </w:rPr>
      </w:pPr>
    </w:p>
    <w:p w14:paraId="3CD65D15" w14:textId="77777777" w:rsidR="00E4272D" w:rsidRPr="00E4272D" w:rsidRDefault="00E4272D" w:rsidP="00E4272D">
      <w:pPr>
        <w:overflowPunct w:val="0"/>
        <w:jc w:val="left"/>
        <w:textAlignment w:val="baseline"/>
        <w:rPr>
          <w:rFonts w:ascii="ＭＳ 明朝" w:eastAsia="ＭＳ 明朝" w:hAnsi="Times New Roman" w:cs="Times New Roman"/>
          <w:spacing w:val="2"/>
          <w:kern w:val="0"/>
          <w:szCs w:val="21"/>
        </w:rPr>
      </w:pPr>
      <w:r w:rsidRPr="00E4272D">
        <w:rPr>
          <w:rFonts w:ascii="ＭＳ 明朝" w:eastAsia="ＭＳ 明朝" w:hAnsi="ＭＳ 明朝" w:cs="ＭＳ 明朝" w:hint="eastAsia"/>
          <w:kern w:val="0"/>
          <w:sz w:val="24"/>
          <w:szCs w:val="24"/>
        </w:rPr>
        <w:t xml:space="preserve">　附則</w:t>
      </w:r>
    </w:p>
    <w:p w14:paraId="06BDC600" w14:textId="77777777" w:rsidR="00E4272D" w:rsidRPr="00E4272D" w:rsidRDefault="00E4272D" w:rsidP="00E4272D">
      <w:pPr>
        <w:overflowPunct w:val="0"/>
        <w:jc w:val="left"/>
        <w:textAlignment w:val="baseline"/>
        <w:rPr>
          <w:rFonts w:ascii="ＭＳ 明朝" w:eastAsia="ＭＳ 明朝" w:hAnsi="Times New Roman" w:cs="Times New Roman"/>
          <w:spacing w:val="2"/>
          <w:kern w:val="0"/>
          <w:szCs w:val="21"/>
        </w:rPr>
      </w:pPr>
      <w:r w:rsidRPr="00E4272D">
        <w:rPr>
          <w:rFonts w:ascii="ＭＳ 明朝" w:eastAsia="ＭＳ 明朝" w:hAnsi="ＭＳ 明朝" w:cs="ＭＳ 明朝"/>
          <w:kern w:val="0"/>
          <w:sz w:val="24"/>
          <w:szCs w:val="24"/>
        </w:rPr>
        <w:t xml:space="preserve">  </w:t>
      </w:r>
      <w:r w:rsidRPr="00E4272D">
        <w:rPr>
          <w:rFonts w:ascii="ＭＳ 明朝" w:eastAsia="ＭＳ 明朝" w:hAnsi="ＭＳ 明朝" w:cs="ＭＳ 明朝" w:hint="eastAsia"/>
          <w:kern w:val="0"/>
          <w:sz w:val="24"/>
          <w:szCs w:val="24"/>
        </w:rPr>
        <w:t xml:space="preserve">　１　この要綱は、平成９年度県民芸術祭事業から適用する。</w:t>
      </w:r>
    </w:p>
    <w:p w14:paraId="39619989" w14:textId="77777777" w:rsidR="00E4272D" w:rsidRPr="00E4272D" w:rsidRDefault="00E4272D" w:rsidP="00E4272D">
      <w:pPr>
        <w:overflowPunct w:val="0"/>
        <w:ind w:left="960" w:hanging="960"/>
        <w:jc w:val="left"/>
        <w:textAlignment w:val="baseline"/>
        <w:rPr>
          <w:rFonts w:ascii="ＭＳ 明朝" w:eastAsia="ＭＳ 明朝" w:hAnsi="Times New Roman" w:cs="Times New Roman"/>
          <w:spacing w:val="2"/>
          <w:kern w:val="0"/>
          <w:szCs w:val="21"/>
        </w:rPr>
      </w:pPr>
      <w:r w:rsidRPr="00E4272D">
        <w:rPr>
          <w:rFonts w:ascii="ＭＳ 明朝" w:eastAsia="ＭＳ 明朝" w:hAnsi="ＭＳ 明朝" w:cs="ＭＳ 明朝"/>
          <w:kern w:val="0"/>
          <w:sz w:val="24"/>
          <w:szCs w:val="24"/>
        </w:rPr>
        <w:t xml:space="preserve">  </w:t>
      </w:r>
      <w:r w:rsidRPr="00E4272D">
        <w:rPr>
          <w:rFonts w:ascii="ＭＳ 明朝" w:eastAsia="ＭＳ 明朝" w:hAnsi="ＭＳ 明朝" w:cs="ＭＳ 明朝" w:hint="eastAsia"/>
          <w:kern w:val="0"/>
          <w:sz w:val="24"/>
          <w:szCs w:val="24"/>
        </w:rPr>
        <w:t xml:space="preserve">　２　平成１０年１２月１３日一部改正、平成１１年度県民芸術祭事業から適用する。</w:t>
      </w:r>
    </w:p>
    <w:p w14:paraId="704BE4B3" w14:textId="77777777" w:rsidR="00E4272D" w:rsidRPr="00E4272D" w:rsidRDefault="00E4272D" w:rsidP="00E4272D">
      <w:pPr>
        <w:overflowPunct w:val="0"/>
        <w:ind w:left="960" w:hanging="960"/>
        <w:jc w:val="left"/>
        <w:textAlignment w:val="baseline"/>
        <w:rPr>
          <w:rFonts w:ascii="ＭＳ 明朝" w:eastAsia="ＭＳ 明朝" w:hAnsi="Times New Roman" w:cs="Times New Roman"/>
          <w:spacing w:val="2"/>
          <w:kern w:val="0"/>
          <w:szCs w:val="21"/>
        </w:rPr>
      </w:pPr>
      <w:r w:rsidRPr="00E4272D">
        <w:rPr>
          <w:rFonts w:ascii="ＭＳ 明朝" w:eastAsia="ＭＳ 明朝" w:hAnsi="ＭＳ 明朝" w:cs="ＭＳ 明朝"/>
          <w:kern w:val="0"/>
          <w:sz w:val="24"/>
          <w:szCs w:val="24"/>
        </w:rPr>
        <w:t xml:space="preserve">    </w:t>
      </w:r>
      <w:r w:rsidRPr="00E4272D">
        <w:rPr>
          <w:rFonts w:ascii="ＭＳ 明朝" w:eastAsia="ＭＳ 明朝" w:hAnsi="ＭＳ 明朝" w:cs="ＭＳ 明朝" w:hint="eastAsia"/>
          <w:kern w:val="0"/>
          <w:sz w:val="24"/>
          <w:szCs w:val="24"/>
        </w:rPr>
        <w:t>３　平成２１年５月３０日一部改正、平成２２年度県民芸術祭事業から適用する。</w:t>
      </w:r>
    </w:p>
    <w:p w14:paraId="2A918F41" w14:textId="77777777" w:rsidR="00E4272D" w:rsidRPr="00E4272D" w:rsidRDefault="00E4272D" w:rsidP="00E4272D">
      <w:pPr>
        <w:overflowPunct w:val="0"/>
        <w:ind w:left="960" w:hanging="960"/>
        <w:jc w:val="left"/>
        <w:textAlignment w:val="baseline"/>
        <w:rPr>
          <w:rFonts w:ascii="ＭＳ 明朝" w:eastAsia="ＭＳ 明朝" w:hAnsi="Times New Roman" w:cs="Times New Roman"/>
          <w:spacing w:val="2"/>
          <w:kern w:val="0"/>
          <w:szCs w:val="21"/>
        </w:rPr>
      </w:pPr>
      <w:r w:rsidRPr="00E4272D">
        <w:rPr>
          <w:rFonts w:ascii="ＭＳ 明朝" w:eastAsia="ＭＳ 明朝" w:hAnsi="ＭＳ 明朝" w:cs="ＭＳ 明朝" w:hint="eastAsia"/>
          <w:kern w:val="0"/>
          <w:sz w:val="24"/>
          <w:szCs w:val="24"/>
        </w:rPr>
        <w:t xml:space="preserve">　　４　平成２４年４月１日一部改正、平成２４年度県民芸術祭事業から適用する。</w:t>
      </w:r>
    </w:p>
    <w:p w14:paraId="2D317D91" w14:textId="77777777" w:rsidR="00E4272D" w:rsidRPr="00E4272D" w:rsidRDefault="00E4272D" w:rsidP="00E4272D">
      <w:pPr>
        <w:overflowPunct w:val="0"/>
        <w:ind w:left="954" w:hanging="954"/>
        <w:jc w:val="left"/>
        <w:textAlignment w:val="baseline"/>
        <w:rPr>
          <w:rFonts w:ascii="ＭＳ 明朝" w:eastAsia="ＭＳ 明朝" w:hAnsi="Times New Roman" w:cs="Times New Roman"/>
          <w:spacing w:val="2"/>
          <w:kern w:val="0"/>
          <w:szCs w:val="21"/>
        </w:rPr>
      </w:pPr>
      <w:r w:rsidRPr="00E4272D">
        <w:rPr>
          <w:rFonts w:ascii="ＭＳ 明朝" w:eastAsia="ＭＳ 明朝" w:hAnsi="ＭＳ 明朝" w:cs="ＭＳ 明朝"/>
          <w:kern w:val="0"/>
          <w:sz w:val="24"/>
          <w:szCs w:val="24"/>
        </w:rPr>
        <w:t xml:space="preserve">    </w:t>
      </w:r>
      <w:r w:rsidRPr="00E4272D">
        <w:rPr>
          <w:rFonts w:ascii="ＭＳ 明朝" w:eastAsia="ＭＳ 明朝" w:hAnsi="ＭＳ 明朝" w:cs="ＭＳ 明朝" w:hint="eastAsia"/>
          <w:kern w:val="0"/>
          <w:sz w:val="24"/>
          <w:szCs w:val="24"/>
        </w:rPr>
        <w:t>５　平成２５年４月１日一部改正、平成２６年度県民芸術祭から適用する。</w:t>
      </w:r>
    </w:p>
    <w:p w14:paraId="5EAAEC0E" w14:textId="77777777" w:rsidR="00E4272D" w:rsidRPr="00E4272D" w:rsidRDefault="00E4272D" w:rsidP="00E4272D">
      <w:pPr>
        <w:overflowPunct w:val="0"/>
        <w:ind w:left="976" w:hanging="976"/>
        <w:jc w:val="left"/>
        <w:textAlignment w:val="baseline"/>
        <w:rPr>
          <w:rFonts w:ascii="ＭＳ 明朝" w:eastAsia="ＭＳ 明朝" w:hAnsi="Times New Roman" w:cs="Times New Roman"/>
          <w:spacing w:val="2"/>
          <w:kern w:val="0"/>
          <w:szCs w:val="21"/>
        </w:rPr>
      </w:pPr>
      <w:r w:rsidRPr="00E4272D">
        <w:rPr>
          <w:rFonts w:ascii="ＭＳ 明朝" w:eastAsia="ＭＳ 明朝" w:hAnsi="ＭＳ 明朝" w:cs="ＭＳ 明朝" w:hint="eastAsia"/>
          <w:kern w:val="0"/>
          <w:sz w:val="24"/>
          <w:szCs w:val="24"/>
        </w:rPr>
        <w:t xml:space="preserve">　　６　平成３０年８月２０日一部改正、平成３１年度県民芸術祭から適用する。</w:t>
      </w:r>
    </w:p>
    <w:p w14:paraId="5E2EC0C2" w14:textId="77777777" w:rsidR="00E4272D" w:rsidRPr="00E4272D" w:rsidRDefault="00E4272D" w:rsidP="00E4272D">
      <w:pPr>
        <w:overflowPunct w:val="0"/>
        <w:ind w:left="976" w:hanging="976"/>
        <w:jc w:val="left"/>
        <w:textAlignment w:val="baseline"/>
        <w:rPr>
          <w:rFonts w:ascii="ＭＳ 明朝" w:eastAsia="ＭＳ 明朝" w:hAnsi="Times New Roman" w:cs="ＭＳ 明朝"/>
          <w:kern w:val="0"/>
          <w:sz w:val="24"/>
          <w:szCs w:val="24"/>
        </w:rPr>
      </w:pPr>
      <w:r w:rsidRPr="00E4272D">
        <w:rPr>
          <w:rFonts w:ascii="ＭＳ 明朝" w:eastAsia="ＭＳ 明朝" w:hAnsi="ＭＳ 明朝" w:cs="ＭＳ 明朝" w:hint="eastAsia"/>
          <w:kern w:val="0"/>
          <w:sz w:val="24"/>
          <w:szCs w:val="24"/>
        </w:rPr>
        <w:t xml:space="preserve">　　７　平成３０年１２月１８日一部改正、平成３２年度県民芸術祭から適用する。</w:t>
      </w:r>
    </w:p>
    <w:p w14:paraId="42A5ACFD" w14:textId="77777777" w:rsidR="00E4272D" w:rsidRPr="00E4272D" w:rsidRDefault="00E4272D" w:rsidP="00E4272D">
      <w:pPr>
        <w:overflowPunct w:val="0"/>
        <w:ind w:left="976" w:hanging="976"/>
        <w:jc w:val="left"/>
        <w:textAlignment w:val="baseline"/>
        <w:rPr>
          <w:rFonts w:ascii="ＭＳ 明朝" w:eastAsia="ＭＳ 明朝" w:hAnsi="Times New Roman" w:cs="Times New Roman"/>
          <w:spacing w:val="2"/>
          <w:kern w:val="0"/>
          <w:szCs w:val="21"/>
        </w:rPr>
      </w:pPr>
      <w:r w:rsidRPr="00E4272D">
        <w:rPr>
          <w:rFonts w:ascii="ＭＳ 明朝" w:eastAsia="ＭＳ 明朝" w:hAnsi="ＭＳ 明朝" w:cs="ＭＳ 明朝" w:hint="eastAsia"/>
          <w:kern w:val="0"/>
          <w:sz w:val="24"/>
          <w:szCs w:val="24"/>
        </w:rPr>
        <w:t xml:space="preserve">　　８　令和２年４月１日一部改正、令和２年度県民芸術祭（令和２年４月１日以降募集分）から適用する。</w:t>
      </w:r>
    </w:p>
    <w:p w14:paraId="68EA4FEE" w14:textId="77777777" w:rsidR="00E4272D" w:rsidRPr="00E4272D" w:rsidRDefault="00E4272D" w:rsidP="00E4272D">
      <w:pPr>
        <w:widowControl/>
        <w:jc w:val="left"/>
        <w:rPr>
          <w:rFonts w:ascii="ＭＳ 明朝" w:eastAsia="ＭＳ 明朝" w:hAnsi="Times New Roman" w:cs="Times New Roman"/>
          <w:color w:val="000000"/>
          <w:spacing w:val="2"/>
          <w:kern w:val="0"/>
          <w:szCs w:val="21"/>
        </w:rPr>
      </w:pPr>
    </w:p>
    <w:p w14:paraId="00095E7E" w14:textId="77777777" w:rsidR="00E4272D" w:rsidRPr="00E4272D" w:rsidRDefault="00E4272D" w:rsidP="00E4272D">
      <w:pPr>
        <w:widowControl/>
        <w:jc w:val="left"/>
        <w:rPr>
          <w:rFonts w:ascii="ＭＳ 明朝" w:eastAsia="ＭＳ 明朝" w:hAnsi="Times New Roman" w:cs="Times New Roman"/>
          <w:color w:val="000000"/>
          <w:spacing w:val="2"/>
          <w:kern w:val="0"/>
          <w:szCs w:val="21"/>
        </w:rPr>
      </w:pPr>
    </w:p>
    <w:p w14:paraId="027AB303" w14:textId="77777777" w:rsidR="00E4272D" w:rsidRPr="00E4272D" w:rsidRDefault="00E4272D" w:rsidP="00E4272D">
      <w:pPr>
        <w:widowControl/>
        <w:jc w:val="left"/>
        <w:rPr>
          <w:rFonts w:ascii="ＭＳ 明朝" w:eastAsia="ＭＳ 明朝" w:hAnsi="Times New Roman" w:cs="ＭＳ 明朝"/>
          <w:b/>
          <w:bCs/>
          <w:kern w:val="0"/>
          <w:sz w:val="28"/>
          <w:szCs w:val="28"/>
        </w:rPr>
      </w:pPr>
    </w:p>
    <w:p w14:paraId="38322626" w14:textId="77777777" w:rsidR="00E4272D" w:rsidRPr="00E4272D" w:rsidRDefault="00E4272D" w:rsidP="00E4272D">
      <w:pPr>
        <w:widowControl/>
        <w:jc w:val="left"/>
        <w:rPr>
          <w:rFonts w:ascii="ＭＳ 明朝" w:eastAsia="ＭＳ 明朝" w:hAnsi="Times New Roman" w:cs="Times New Roman"/>
          <w:color w:val="000000"/>
          <w:spacing w:val="2"/>
          <w:kern w:val="0"/>
          <w:szCs w:val="21"/>
        </w:rPr>
      </w:pPr>
    </w:p>
    <w:p w14:paraId="76EE5FCE" w14:textId="77777777" w:rsidR="00E4272D" w:rsidRPr="00E4272D" w:rsidRDefault="00E4272D" w:rsidP="00E4272D">
      <w:pPr>
        <w:widowControl/>
        <w:jc w:val="left"/>
        <w:rPr>
          <w:rFonts w:ascii="ＭＳ 明朝" w:eastAsia="ＭＳ 明朝" w:hAnsi="Times New Roman" w:cs="ＭＳ 明朝"/>
          <w:b/>
          <w:bCs/>
          <w:kern w:val="0"/>
          <w:sz w:val="28"/>
          <w:szCs w:val="28"/>
        </w:rPr>
      </w:pPr>
    </w:p>
    <w:p w14:paraId="31DE4DF5" w14:textId="77777777" w:rsidR="00E4272D" w:rsidRPr="00E4272D" w:rsidRDefault="00E4272D" w:rsidP="00E4272D">
      <w:pPr>
        <w:widowControl/>
        <w:jc w:val="left"/>
        <w:rPr>
          <w:rFonts w:ascii="ＭＳ 明朝" w:eastAsia="ＭＳ 明朝" w:hAnsi="Times New Roman" w:cs="Times New Roman"/>
          <w:color w:val="000000"/>
          <w:spacing w:val="2"/>
          <w:kern w:val="0"/>
          <w:szCs w:val="21"/>
        </w:rPr>
      </w:pPr>
    </w:p>
    <w:p w14:paraId="38618E0A" w14:textId="77777777" w:rsidR="00E4272D" w:rsidRPr="00E4272D" w:rsidRDefault="00E4272D" w:rsidP="00E4272D">
      <w:pPr>
        <w:widowControl/>
        <w:jc w:val="left"/>
        <w:rPr>
          <w:rFonts w:ascii="ＭＳ 明朝" w:eastAsia="ＭＳ 明朝" w:hAnsi="Times New Roman" w:cs="ＭＳ 明朝"/>
          <w:b/>
          <w:bCs/>
          <w:kern w:val="0"/>
          <w:sz w:val="28"/>
          <w:szCs w:val="28"/>
        </w:rPr>
      </w:pPr>
    </w:p>
    <w:p w14:paraId="1192EDE7" w14:textId="77777777" w:rsidR="00E4272D" w:rsidRPr="00E4272D" w:rsidRDefault="00E4272D" w:rsidP="00E4272D">
      <w:pPr>
        <w:widowControl/>
        <w:jc w:val="left"/>
        <w:rPr>
          <w:rFonts w:ascii="ＭＳ 明朝" w:eastAsia="ＭＳ 明朝" w:hAnsi="Times New Roman" w:cs="Times New Roman"/>
          <w:color w:val="000000"/>
          <w:spacing w:val="2"/>
          <w:kern w:val="0"/>
          <w:szCs w:val="21"/>
        </w:rPr>
      </w:pPr>
    </w:p>
    <w:p w14:paraId="4CBD6958" w14:textId="77777777" w:rsidR="00E4272D" w:rsidRPr="00E4272D" w:rsidRDefault="00E4272D" w:rsidP="00E4272D">
      <w:pPr>
        <w:widowControl/>
        <w:jc w:val="left"/>
        <w:rPr>
          <w:rFonts w:ascii="ＭＳ 明朝" w:eastAsia="ＭＳ 明朝" w:hAnsi="Times New Roman" w:cs="ＭＳ 明朝"/>
          <w:b/>
          <w:bCs/>
          <w:kern w:val="0"/>
          <w:sz w:val="28"/>
          <w:szCs w:val="28"/>
        </w:rPr>
      </w:pPr>
    </w:p>
    <w:p w14:paraId="197F382D" w14:textId="77777777" w:rsidR="00E4272D" w:rsidRPr="00E4272D" w:rsidRDefault="00E4272D" w:rsidP="00E4272D">
      <w:pPr>
        <w:widowControl/>
        <w:jc w:val="left"/>
        <w:rPr>
          <w:rFonts w:ascii="ＭＳ 明朝" w:eastAsia="ＭＳ 明朝" w:hAnsi="Times New Roman" w:cs="Times New Roman"/>
          <w:color w:val="000000"/>
          <w:spacing w:val="2"/>
          <w:kern w:val="0"/>
          <w:szCs w:val="21"/>
        </w:rPr>
      </w:pPr>
    </w:p>
    <w:p w14:paraId="171B06FE" w14:textId="77777777" w:rsidR="00E4272D" w:rsidRPr="00E4272D" w:rsidRDefault="00E4272D" w:rsidP="00E4272D">
      <w:pPr>
        <w:widowControl/>
        <w:jc w:val="left"/>
        <w:rPr>
          <w:rFonts w:ascii="ＭＳ 明朝" w:eastAsia="ＭＳ 明朝" w:hAnsi="Times New Roman" w:cs="ＭＳ 明朝" w:hint="eastAsia"/>
          <w:b/>
          <w:bCs/>
          <w:kern w:val="0"/>
          <w:sz w:val="28"/>
          <w:szCs w:val="28"/>
        </w:rPr>
      </w:pPr>
    </w:p>
    <w:p w14:paraId="02E7F7D3" w14:textId="77777777" w:rsidR="00E4272D" w:rsidRPr="00E4272D" w:rsidRDefault="00E4272D" w:rsidP="00E4272D">
      <w:pPr>
        <w:overflowPunct w:val="0"/>
        <w:jc w:val="center"/>
        <w:textAlignment w:val="baseline"/>
        <w:rPr>
          <w:rFonts w:ascii="ＭＳ 明朝" w:eastAsia="ＭＳ 明朝" w:hAnsi="Times New Roman" w:cs="Times New Roman"/>
          <w:spacing w:val="2"/>
          <w:kern w:val="0"/>
          <w:sz w:val="28"/>
          <w:szCs w:val="28"/>
        </w:rPr>
      </w:pPr>
      <w:r w:rsidRPr="00E4272D">
        <w:rPr>
          <w:rFonts w:ascii="ＭＳ 明朝" w:eastAsia="ＭＳ 明朝" w:hAnsi="Times New Roman" w:cs="ＭＳ 明朝" w:hint="eastAsia"/>
          <w:b/>
          <w:bCs/>
          <w:kern w:val="0"/>
          <w:sz w:val="28"/>
          <w:szCs w:val="28"/>
        </w:rPr>
        <w:lastRenderedPageBreak/>
        <w:t>県民芸術祭補助金交付要綱</w:t>
      </w:r>
    </w:p>
    <w:p w14:paraId="181AF9F3" w14:textId="77777777" w:rsidR="00E4272D" w:rsidRPr="00E4272D" w:rsidRDefault="00E4272D" w:rsidP="00E4272D">
      <w:pPr>
        <w:overflowPunct w:val="0"/>
        <w:textAlignment w:val="baseline"/>
        <w:rPr>
          <w:rFonts w:ascii="ＭＳ 明朝" w:eastAsia="ＭＳ 明朝" w:hAnsi="Times New Roman" w:cs="Times New Roman"/>
          <w:spacing w:val="2"/>
          <w:kern w:val="0"/>
          <w:szCs w:val="21"/>
        </w:rPr>
      </w:pPr>
    </w:p>
    <w:p w14:paraId="5DF39DC5" w14:textId="77777777" w:rsidR="00E4272D" w:rsidRPr="00E4272D" w:rsidRDefault="00E4272D" w:rsidP="00E4272D">
      <w:pPr>
        <w:overflowPunct w:val="0"/>
        <w:jc w:val="right"/>
        <w:textAlignment w:val="baseline"/>
        <w:rPr>
          <w:rFonts w:ascii="ＭＳ 明朝" w:eastAsia="ＭＳ 明朝" w:hAnsi="Times New Roman" w:cs="Times New Roman"/>
          <w:spacing w:val="2"/>
          <w:kern w:val="0"/>
          <w:sz w:val="24"/>
          <w:szCs w:val="24"/>
        </w:rPr>
      </w:pPr>
      <w:r w:rsidRPr="00E4272D">
        <w:rPr>
          <w:rFonts w:ascii="ＭＳ 明朝" w:eastAsia="ＭＳ 明朝" w:hAnsi="Times New Roman" w:cs="ＭＳ 明朝" w:hint="eastAsia"/>
          <w:kern w:val="0"/>
          <w:sz w:val="24"/>
          <w:szCs w:val="24"/>
        </w:rPr>
        <w:t>公益財団法人宮崎県芸術文化協会</w:t>
      </w:r>
    </w:p>
    <w:p w14:paraId="65F86BC6" w14:textId="77777777" w:rsidR="00E4272D" w:rsidRPr="00E4272D" w:rsidRDefault="00E4272D" w:rsidP="00E4272D">
      <w:pPr>
        <w:overflowPunct w:val="0"/>
        <w:textAlignment w:val="baseline"/>
        <w:rPr>
          <w:rFonts w:ascii="ＭＳ 明朝" w:eastAsia="ＭＳ 明朝" w:hAnsi="Times New Roman" w:cs="Times New Roman"/>
          <w:spacing w:val="2"/>
          <w:kern w:val="0"/>
          <w:sz w:val="24"/>
          <w:szCs w:val="24"/>
        </w:rPr>
      </w:pPr>
      <w:r w:rsidRPr="00E4272D">
        <w:rPr>
          <w:rFonts w:ascii="ＭＳ 明朝" w:eastAsia="ＭＳ 明朝" w:hAnsi="Times New Roman" w:cs="ＭＳ 明朝" w:hint="eastAsia"/>
          <w:kern w:val="0"/>
          <w:sz w:val="24"/>
          <w:szCs w:val="24"/>
        </w:rPr>
        <w:t>（趣　旨）</w:t>
      </w:r>
    </w:p>
    <w:p w14:paraId="064B89A3" w14:textId="77777777" w:rsidR="00E4272D" w:rsidRPr="00E4272D" w:rsidRDefault="00E4272D" w:rsidP="00E4272D">
      <w:pPr>
        <w:overflowPunct w:val="0"/>
        <w:ind w:left="242" w:hangingChars="100" w:hanging="242"/>
        <w:textAlignment w:val="baseline"/>
        <w:rPr>
          <w:rFonts w:ascii="ＭＳ 明朝" w:eastAsia="ＭＳ 明朝" w:hAnsi="Times New Roman" w:cs="ＭＳ 明朝"/>
          <w:kern w:val="0"/>
          <w:sz w:val="24"/>
          <w:szCs w:val="24"/>
        </w:rPr>
      </w:pPr>
      <w:r w:rsidRPr="00E4272D">
        <w:rPr>
          <w:rFonts w:ascii="ＭＳ 明朝" w:eastAsia="ＭＳ 明朝" w:hAnsi="Times New Roman" w:cs="ＭＳ 明朝" w:hint="eastAsia"/>
          <w:kern w:val="0"/>
          <w:sz w:val="24"/>
          <w:szCs w:val="24"/>
        </w:rPr>
        <w:t>第１条</w:t>
      </w:r>
      <w:r w:rsidRPr="00E4272D">
        <w:rPr>
          <w:rFonts w:ascii="ＭＳ 明朝" w:eastAsia="ＭＳ 明朝" w:hAnsi="ＭＳ 明朝" w:cs="ＭＳ 明朝"/>
          <w:kern w:val="0"/>
          <w:sz w:val="24"/>
          <w:szCs w:val="24"/>
        </w:rPr>
        <w:t xml:space="preserve">  </w:t>
      </w:r>
      <w:r w:rsidRPr="00E4272D">
        <w:rPr>
          <w:rFonts w:ascii="ＭＳ 明朝" w:eastAsia="ＭＳ 明朝" w:hAnsi="Times New Roman" w:cs="ＭＳ 明朝" w:hint="eastAsia"/>
          <w:kern w:val="0"/>
          <w:sz w:val="24"/>
          <w:szCs w:val="24"/>
        </w:rPr>
        <w:t>公益財団法人宮崎県芸術文化協会（以下「芸文協」という。）は、芸術文化団体等が日ごろの研鑽の成果を広く県民に発表すること等により、県民の文化意識の高揚と本県芸術文化の振興に寄与するため、予算の定めるところにより補助金を交付する。</w:t>
      </w:r>
    </w:p>
    <w:p w14:paraId="1AEBEB9D" w14:textId="77777777" w:rsidR="00E4272D" w:rsidRPr="00E4272D" w:rsidRDefault="00E4272D" w:rsidP="00E4272D">
      <w:pPr>
        <w:overflowPunct w:val="0"/>
        <w:ind w:left="246" w:hangingChars="100" w:hanging="246"/>
        <w:textAlignment w:val="baseline"/>
        <w:rPr>
          <w:rFonts w:ascii="ＭＳ 明朝" w:eastAsia="ＭＳ 明朝" w:hAnsi="Times New Roman" w:cs="Times New Roman"/>
          <w:spacing w:val="2"/>
          <w:kern w:val="0"/>
          <w:sz w:val="24"/>
          <w:szCs w:val="24"/>
        </w:rPr>
      </w:pPr>
    </w:p>
    <w:p w14:paraId="67BA9EC1" w14:textId="77777777" w:rsidR="00E4272D" w:rsidRPr="00E4272D" w:rsidRDefault="00E4272D" w:rsidP="00E4272D">
      <w:pPr>
        <w:overflowPunct w:val="0"/>
        <w:ind w:left="242" w:hangingChars="100" w:hanging="242"/>
        <w:textAlignment w:val="baseline"/>
        <w:rPr>
          <w:rFonts w:ascii="ＭＳ 明朝" w:eastAsia="ＭＳ 明朝" w:hAnsi="Times New Roman" w:cs="Times New Roman"/>
          <w:spacing w:val="2"/>
          <w:kern w:val="0"/>
          <w:sz w:val="24"/>
          <w:szCs w:val="24"/>
        </w:rPr>
      </w:pPr>
      <w:r w:rsidRPr="00E4272D">
        <w:rPr>
          <w:rFonts w:ascii="ＭＳ 明朝" w:eastAsia="ＭＳ 明朝" w:hAnsi="Times New Roman" w:cs="ＭＳ 明朝" w:hint="eastAsia"/>
          <w:kern w:val="0"/>
          <w:sz w:val="24"/>
          <w:szCs w:val="24"/>
        </w:rPr>
        <w:t>（対象事業）</w:t>
      </w:r>
    </w:p>
    <w:p w14:paraId="7D693F35" w14:textId="77777777" w:rsidR="00E4272D" w:rsidRPr="00E4272D" w:rsidRDefault="00E4272D" w:rsidP="00E4272D">
      <w:pPr>
        <w:overflowPunct w:val="0"/>
        <w:ind w:left="242" w:hangingChars="100" w:hanging="242"/>
        <w:textAlignment w:val="baseline"/>
        <w:rPr>
          <w:rFonts w:ascii="ＭＳ 明朝" w:eastAsia="ＭＳ 明朝" w:hAnsi="Times New Roman" w:cs="ＭＳ 明朝"/>
          <w:kern w:val="0"/>
          <w:sz w:val="24"/>
          <w:szCs w:val="24"/>
        </w:rPr>
      </w:pPr>
      <w:r w:rsidRPr="00E4272D">
        <w:rPr>
          <w:rFonts w:ascii="ＭＳ 明朝" w:eastAsia="ＭＳ 明朝" w:hAnsi="Times New Roman" w:cs="ＭＳ 明朝" w:hint="eastAsia"/>
          <w:kern w:val="0"/>
          <w:sz w:val="24"/>
          <w:szCs w:val="24"/>
        </w:rPr>
        <w:t>第２条</w:t>
      </w:r>
      <w:r w:rsidRPr="00E4272D">
        <w:rPr>
          <w:rFonts w:ascii="ＭＳ 明朝" w:eastAsia="ＭＳ 明朝" w:hAnsi="ＭＳ 明朝" w:cs="ＭＳ 明朝"/>
          <w:kern w:val="0"/>
          <w:sz w:val="24"/>
          <w:szCs w:val="24"/>
        </w:rPr>
        <w:t xml:space="preserve">  </w:t>
      </w:r>
      <w:r w:rsidRPr="00E4272D">
        <w:rPr>
          <w:rFonts w:ascii="ＭＳ 明朝" w:eastAsia="ＭＳ 明朝" w:hAnsi="Times New Roman" w:cs="ＭＳ 明朝" w:hint="eastAsia"/>
          <w:kern w:val="0"/>
          <w:sz w:val="24"/>
          <w:szCs w:val="24"/>
        </w:rPr>
        <w:t>前条の補助金の交付の対象となる事業は、県民芸術祭実施要綱の定めにより県民芸術祭運営委員会が決定した事業のうち芸文協が直接実施しない事業とする。</w:t>
      </w:r>
    </w:p>
    <w:p w14:paraId="49AAC013" w14:textId="77777777" w:rsidR="00E4272D" w:rsidRPr="00E4272D" w:rsidRDefault="00E4272D" w:rsidP="00E4272D">
      <w:pPr>
        <w:overflowPunct w:val="0"/>
        <w:ind w:left="246" w:hangingChars="100" w:hanging="246"/>
        <w:textAlignment w:val="baseline"/>
        <w:rPr>
          <w:rFonts w:ascii="ＭＳ 明朝" w:eastAsia="ＭＳ 明朝" w:hAnsi="Times New Roman" w:cs="Times New Roman"/>
          <w:spacing w:val="2"/>
          <w:kern w:val="0"/>
          <w:sz w:val="24"/>
          <w:szCs w:val="24"/>
        </w:rPr>
      </w:pPr>
    </w:p>
    <w:p w14:paraId="3697816E" w14:textId="77777777" w:rsidR="00E4272D" w:rsidRPr="00E4272D" w:rsidRDefault="00E4272D" w:rsidP="00E4272D">
      <w:pPr>
        <w:overflowPunct w:val="0"/>
        <w:textAlignment w:val="baseline"/>
        <w:rPr>
          <w:rFonts w:ascii="ＭＳ 明朝" w:eastAsia="ＭＳ 明朝" w:hAnsi="Times New Roman" w:cs="Times New Roman"/>
          <w:spacing w:val="2"/>
          <w:kern w:val="0"/>
          <w:sz w:val="24"/>
          <w:szCs w:val="24"/>
        </w:rPr>
      </w:pPr>
      <w:r w:rsidRPr="00E4272D">
        <w:rPr>
          <w:rFonts w:ascii="ＭＳ 明朝" w:eastAsia="ＭＳ 明朝" w:hAnsi="Times New Roman" w:cs="ＭＳ 明朝" w:hint="eastAsia"/>
          <w:kern w:val="0"/>
          <w:sz w:val="24"/>
          <w:szCs w:val="24"/>
        </w:rPr>
        <w:t>（補助対象経費及び補助率）</w:t>
      </w:r>
    </w:p>
    <w:p w14:paraId="6D4D1B58" w14:textId="77777777" w:rsidR="00E4272D" w:rsidRPr="00E4272D" w:rsidRDefault="00E4272D" w:rsidP="00E4272D">
      <w:pPr>
        <w:overflowPunct w:val="0"/>
        <w:ind w:left="242" w:hangingChars="100" w:hanging="242"/>
        <w:textAlignment w:val="baseline"/>
        <w:rPr>
          <w:rFonts w:ascii="ＭＳ 明朝" w:eastAsia="ＭＳ 明朝" w:hAnsi="Times New Roman" w:cs="ＭＳ 明朝"/>
          <w:color w:val="FF0000"/>
          <w:kern w:val="0"/>
          <w:sz w:val="24"/>
          <w:szCs w:val="24"/>
        </w:rPr>
      </w:pPr>
      <w:r w:rsidRPr="00E4272D">
        <w:rPr>
          <w:rFonts w:ascii="ＭＳ 明朝" w:eastAsia="ＭＳ 明朝" w:hAnsi="Times New Roman" w:cs="ＭＳ 明朝" w:hint="eastAsia"/>
          <w:kern w:val="0"/>
          <w:sz w:val="24"/>
          <w:szCs w:val="24"/>
        </w:rPr>
        <w:t>第３条</w:t>
      </w:r>
      <w:r w:rsidRPr="00E4272D">
        <w:rPr>
          <w:rFonts w:ascii="ＭＳ 明朝" w:eastAsia="ＭＳ 明朝" w:hAnsi="ＭＳ 明朝" w:cs="ＭＳ 明朝"/>
          <w:kern w:val="0"/>
          <w:sz w:val="24"/>
          <w:szCs w:val="24"/>
        </w:rPr>
        <w:t xml:space="preserve">  </w:t>
      </w:r>
      <w:r w:rsidRPr="00E4272D">
        <w:rPr>
          <w:rFonts w:ascii="ＭＳ 明朝" w:eastAsia="ＭＳ 明朝" w:hAnsi="Times New Roman" w:cs="ＭＳ 明朝" w:hint="eastAsia"/>
          <w:kern w:val="0"/>
          <w:sz w:val="24"/>
          <w:szCs w:val="24"/>
        </w:rPr>
        <w:t>前条の補助金の交付の対象となる経費は、毎年度４月１日から翌年３月３１日までに実施する県民芸術祭に要する経費とし、それについての補助率は２分の１以内とする｡</w:t>
      </w:r>
      <w:r w:rsidRPr="00E4272D">
        <w:rPr>
          <w:rFonts w:ascii="ＭＳ 明朝" w:eastAsia="ＭＳ 明朝" w:hAnsi="Times New Roman" w:cs="ＭＳ 明朝" w:hint="eastAsia"/>
          <w:b/>
          <w:bCs/>
          <w:color w:val="FF0000"/>
          <w:kern w:val="0"/>
          <w:sz w:val="24"/>
          <w:szCs w:val="24"/>
        </w:rPr>
        <w:t>（</w:t>
      </w:r>
      <w:r w:rsidRPr="00E4272D">
        <w:rPr>
          <w:rFonts w:ascii="ＭＳ 明朝" w:eastAsia="ＭＳ 明朝" w:hAnsi="Times New Roman" w:cs="ＭＳ 明朝"/>
          <w:b/>
          <w:bCs/>
          <w:color w:val="FF0000"/>
          <w:kern w:val="0"/>
          <w:sz w:val="24"/>
          <w:szCs w:val="24"/>
        </w:rPr>
        <w:t xml:space="preserve"> </w:t>
      </w:r>
      <w:r w:rsidRPr="00E4272D">
        <w:rPr>
          <w:rFonts w:ascii="ＭＳ 明朝" w:eastAsia="ＭＳ 明朝" w:hAnsi="Times New Roman" w:cs="ＭＳ 明朝" w:hint="eastAsia"/>
          <w:kern w:val="0"/>
          <w:sz w:val="24"/>
          <w:szCs w:val="24"/>
        </w:rPr>
        <w:t>ただし、先進的またはチャレンジ性のある事業については１０分の１０以内とする。</w:t>
      </w:r>
      <w:r w:rsidRPr="00E4272D">
        <w:rPr>
          <w:rFonts w:ascii="ＭＳ 明朝" w:eastAsia="ＭＳ 明朝" w:hAnsi="Times New Roman" w:cs="ＭＳ 明朝" w:hint="eastAsia"/>
          <w:b/>
          <w:bCs/>
          <w:color w:val="FF0000"/>
          <w:kern w:val="0"/>
          <w:sz w:val="24"/>
          <w:szCs w:val="24"/>
        </w:rPr>
        <w:t>）</w:t>
      </w:r>
      <w:r w:rsidRPr="00E4272D">
        <w:rPr>
          <w:rFonts w:ascii="ＭＳ 明朝" w:eastAsia="ＭＳ 明朝" w:hAnsi="Times New Roman" w:cs="ＭＳ 明朝" w:hint="eastAsia"/>
          <w:b/>
          <w:bCs/>
          <w:color w:val="000000" w:themeColor="text1"/>
          <w:kern w:val="0"/>
          <w:sz w:val="24"/>
          <w:szCs w:val="24"/>
        </w:rPr>
        <w:t>→</w:t>
      </w:r>
      <w:r w:rsidRPr="00E4272D">
        <w:rPr>
          <w:rFonts w:ascii="ＭＳ 明朝" w:eastAsia="ＭＳ 明朝" w:hAnsi="Times New Roman" w:cs="ＭＳ 明朝" w:hint="eastAsia"/>
          <w:color w:val="FF0000"/>
          <w:kern w:val="0"/>
          <w:sz w:val="24"/>
          <w:szCs w:val="24"/>
        </w:rPr>
        <w:t xml:space="preserve">　</w:t>
      </w:r>
      <w:r w:rsidRPr="00E4272D">
        <w:rPr>
          <w:rFonts w:ascii="ＭＳ 明朝" w:eastAsia="ＭＳ 明朝" w:hAnsi="Times New Roman" w:cs="ＭＳ 明朝" w:hint="eastAsia"/>
          <w:color w:val="FF0000"/>
          <w:kern w:val="0"/>
          <w:sz w:val="24"/>
          <w:szCs w:val="24"/>
          <w:u w:val="single"/>
        </w:rPr>
        <w:t>※今回の募集では該当しません</w:t>
      </w:r>
    </w:p>
    <w:p w14:paraId="421EFCA0" w14:textId="77777777" w:rsidR="00E4272D" w:rsidRPr="00E4272D" w:rsidRDefault="00E4272D" w:rsidP="00E4272D">
      <w:pPr>
        <w:overflowPunct w:val="0"/>
        <w:ind w:left="246" w:hangingChars="100" w:hanging="246"/>
        <w:textAlignment w:val="baseline"/>
        <w:rPr>
          <w:rFonts w:ascii="ＭＳ 明朝" w:eastAsia="ＭＳ 明朝" w:hAnsi="Times New Roman" w:cs="Times New Roman"/>
          <w:spacing w:val="2"/>
          <w:kern w:val="0"/>
          <w:sz w:val="24"/>
          <w:szCs w:val="24"/>
        </w:rPr>
      </w:pPr>
    </w:p>
    <w:p w14:paraId="39CE5121" w14:textId="77777777" w:rsidR="00E4272D" w:rsidRPr="00E4272D" w:rsidRDefault="00E4272D" w:rsidP="00E4272D">
      <w:pPr>
        <w:overflowPunct w:val="0"/>
        <w:textAlignment w:val="baseline"/>
        <w:rPr>
          <w:rFonts w:ascii="ＭＳ 明朝" w:eastAsia="ＭＳ 明朝" w:hAnsi="Times New Roman" w:cs="Times New Roman"/>
          <w:spacing w:val="2"/>
          <w:kern w:val="0"/>
          <w:sz w:val="24"/>
          <w:szCs w:val="24"/>
        </w:rPr>
      </w:pPr>
      <w:r w:rsidRPr="00E4272D">
        <w:rPr>
          <w:rFonts w:ascii="ＭＳ 明朝" w:eastAsia="ＭＳ 明朝" w:hAnsi="ＭＳ 明朝" w:cs="ＭＳ 明朝"/>
          <w:kern w:val="0"/>
          <w:sz w:val="24"/>
          <w:szCs w:val="24"/>
        </w:rPr>
        <w:t xml:space="preserve">  (</w:t>
      </w:r>
      <w:r w:rsidRPr="00E4272D">
        <w:rPr>
          <w:rFonts w:ascii="ＭＳ 明朝" w:eastAsia="ＭＳ 明朝" w:hAnsi="Times New Roman" w:cs="ＭＳ 明朝" w:hint="eastAsia"/>
          <w:kern w:val="0"/>
          <w:sz w:val="24"/>
          <w:szCs w:val="24"/>
        </w:rPr>
        <w:t>申請書</w:t>
      </w:r>
      <w:r w:rsidRPr="00E4272D">
        <w:rPr>
          <w:rFonts w:ascii="ＭＳ 明朝" w:eastAsia="ＭＳ 明朝" w:hAnsi="ＭＳ 明朝" w:cs="ＭＳ 明朝"/>
          <w:kern w:val="0"/>
          <w:sz w:val="24"/>
          <w:szCs w:val="24"/>
        </w:rPr>
        <w:t>)</w:t>
      </w:r>
    </w:p>
    <w:p w14:paraId="3B0B3202" w14:textId="77777777" w:rsidR="00E4272D" w:rsidRPr="00E4272D" w:rsidRDefault="00E4272D" w:rsidP="00E4272D">
      <w:pPr>
        <w:overflowPunct w:val="0"/>
        <w:ind w:left="242" w:hangingChars="100" w:hanging="242"/>
        <w:textAlignment w:val="baseline"/>
        <w:rPr>
          <w:rFonts w:ascii="ＭＳ 明朝" w:eastAsia="ＭＳ 明朝" w:hAnsi="Times New Roman" w:cs="ＭＳ 明朝"/>
          <w:kern w:val="0"/>
          <w:sz w:val="24"/>
          <w:szCs w:val="24"/>
        </w:rPr>
      </w:pPr>
      <w:r w:rsidRPr="00E4272D">
        <w:rPr>
          <w:rFonts w:ascii="ＭＳ 明朝" w:eastAsia="ＭＳ 明朝" w:hAnsi="Times New Roman" w:cs="ＭＳ 明朝" w:hint="eastAsia"/>
          <w:kern w:val="0"/>
          <w:sz w:val="24"/>
          <w:szCs w:val="24"/>
        </w:rPr>
        <w:t>第４条</w:t>
      </w:r>
      <w:r w:rsidRPr="00E4272D">
        <w:rPr>
          <w:rFonts w:ascii="ＭＳ 明朝" w:eastAsia="ＭＳ 明朝" w:hAnsi="ＭＳ 明朝" w:cs="ＭＳ 明朝"/>
          <w:kern w:val="0"/>
          <w:sz w:val="24"/>
          <w:szCs w:val="24"/>
        </w:rPr>
        <w:t xml:space="preserve">  </w:t>
      </w:r>
      <w:r w:rsidRPr="00E4272D">
        <w:rPr>
          <w:rFonts w:ascii="ＭＳ 明朝" w:eastAsia="ＭＳ 明朝" w:hAnsi="Times New Roman" w:cs="ＭＳ 明朝" w:hint="eastAsia"/>
          <w:kern w:val="0"/>
          <w:sz w:val="24"/>
          <w:szCs w:val="24"/>
        </w:rPr>
        <w:t>補助金交付申請書（様式１号）に、次の書類を添えて提出しなければならない。</w:t>
      </w:r>
      <w:r w:rsidRPr="00E4272D">
        <w:rPr>
          <w:rFonts w:ascii="ＭＳ 明朝" w:eastAsia="ＭＳ 明朝" w:hAnsi="ＭＳ 明朝" w:cs="ＭＳ 明朝"/>
          <w:kern w:val="0"/>
          <w:sz w:val="24"/>
          <w:szCs w:val="24"/>
        </w:rPr>
        <w:t xml:space="preserve">  </w:t>
      </w:r>
    </w:p>
    <w:p w14:paraId="378A5A75" w14:textId="77777777" w:rsidR="00E4272D" w:rsidRPr="00E4272D" w:rsidRDefault="00E4272D" w:rsidP="00E4272D">
      <w:pPr>
        <w:overflowPunct w:val="0"/>
        <w:ind w:left="242" w:hangingChars="100" w:hanging="242"/>
        <w:textAlignment w:val="baseline"/>
        <w:rPr>
          <w:rFonts w:ascii="ＭＳ 明朝" w:eastAsia="ＭＳ 明朝" w:hAnsi="Times New Roman" w:cs="Times New Roman"/>
          <w:spacing w:val="2"/>
          <w:kern w:val="0"/>
          <w:sz w:val="24"/>
          <w:szCs w:val="24"/>
        </w:rPr>
      </w:pPr>
      <w:r w:rsidRPr="00E4272D">
        <w:rPr>
          <w:rFonts w:ascii="ＭＳ 明朝" w:eastAsia="ＭＳ 明朝" w:hAnsi="Times New Roman" w:cs="ＭＳ 明朝" w:hint="eastAsia"/>
          <w:kern w:val="0"/>
          <w:sz w:val="24"/>
          <w:szCs w:val="24"/>
        </w:rPr>
        <w:t xml:space="preserve">　（１）事業計画書（様式２号）</w:t>
      </w:r>
    </w:p>
    <w:p w14:paraId="51BD0B47" w14:textId="77777777" w:rsidR="00E4272D" w:rsidRPr="00E4272D" w:rsidRDefault="00E4272D" w:rsidP="00E4272D">
      <w:pPr>
        <w:overflowPunct w:val="0"/>
        <w:textAlignment w:val="baseline"/>
        <w:rPr>
          <w:rFonts w:ascii="ＭＳ 明朝" w:eastAsia="ＭＳ 明朝" w:hAnsi="Times New Roman" w:cs="ＭＳ 明朝"/>
          <w:kern w:val="0"/>
          <w:sz w:val="24"/>
          <w:szCs w:val="24"/>
        </w:rPr>
      </w:pPr>
      <w:r w:rsidRPr="00E4272D">
        <w:rPr>
          <w:rFonts w:ascii="ＭＳ 明朝" w:eastAsia="ＭＳ 明朝" w:hAnsi="Times New Roman" w:cs="ＭＳ 明朝" w:hint="eastAsia"/>
          <w:kern w:val="0"/>
          <w:sz w:val="24"/>
          <w:szCs w:val="24"/>
        </w:rPr>
        <w:t xml:space="preserve">　（２）収支予算書（様式３号）</w:t>
      </w:r>
    </w:p>
    <w:p w14:paraId="5C66754A" w14:textId="77777777" w:rsidR="00E4272D" w:rsidRPr="00E4272D" w:rsidRDefault="00E4272D" w:rsidP="00E4272D">
      <w:pPr>
        <w:overflowPunct w:val="0"/>
        <w:textAlignment w:val="baseline"/>
        <w:rPr>
          <w:rFonts w:ascii="ＭＳ 明朝" w:eastAsia="ＭＳ 明朝" w:hAnsi="Times New Roman" w:cs="Times New Roman"/>
          <w:spacing w:val="2"/>
          <w:kern w:val="0"/>
          <w:sz w:val="24"/>
          <w:szCs w:val="24"/>
        </w:rPr>
      </w:pPr>
    </w:p>
    <w:p w14:paraId="61AE7132" w14:textId="77777777" w:rsidR="00E4272D" w:rsidRPr="00E4272D" w:rsidRDefault="00E4272D" w:rsidP="00E4272D">
      <w:pPr>
        <w:overflowPunct w:val="0"/>
        <w:textAlignment w:val="baseline"/>
        <w:rPr>
          <w:rFonts w:ascii="ＭＳ 明朝" w:eastAsia="ＭＳ 明朝" w:hAnsi="Times New Roman" w:cs="Times New Roman"/>
          <w:spacing w:val="2"/>
          <w:kern w:val="0"/>
          <w:sz w:val="24"/>
          <w:szCs w:val="24"/>
        </w:rPr>
      </w:pPr>
      <w:r w:rsidRPr="00E4272D">
        <w:rPr>
          <w:rFonts w:ascii="ＭＳ 明朝" w:eastAsia="ＭＳ 明朝" w:hAnsi="Times New Roman" w:cs="ＭＳ 明朝" w:hint="eastAsia"/>
          <w:kern w:val="0"/>
          <w:sz w:val="24"/>
          <w:szCs w:val="24"/>
        </w:rPr>
        <w:t>（補助条件）</w:t>
      </w:r>
    </w:p>
    <w:p w14:paraId="7C3978C8" w14:textId="77777777" w:rsidR="00E4272D" w:rsidRPr="00E4272D" w:rsidRDefault="00E4272D" w:rsidP="00E4272D">
      <w:pPr>
        <w:overflowPunct w:val="0"/>
        <w:textAlignment w:val="baseline"/>
        <w:rPr>
          <w:rFonts w:ascii="ＭＳ 明朝" w:eastAsia="ＭＳ 明朝" w:hAnsi="Times New Roman" w:cs="Times New Roman"/>
          <w:spacing w:val="2"/>
          <w:kern w:val="0"/>
          <w:sz w:val="24"/>
          <w:szCs w:val="24"/>
        </w:rPr>
      </w:pPr>
      <w:r w:rsidRPr="00E4272D">
        <w:rPr>
          <w:rFonts w:ascii="ＭＳ 明朝" w:eastAsia="ＭＳ 明朝" w:hAnsi="Times New Roman" w:cs="ＭＳ 明朝" w:hint="eastAsia"/>
          <w:kern w:val="0"/>
          <w:sz w:val="24"/>
          <w:szCs w:val="24"/>
        </w:rPr>
        <w:t>第５条</w:t>
      </w:r>
      <w:r w:rsidRPr="00E4272D">
        <w:rPr>
          <w:rFonts w:ascii="ＭＳ 明朝" w:eastAsia="ＭＳ 明朝" w:hAnsi="ＭＳ 明朝" w:cs="ＭＳ 明朝"/>
          <w:kern w:val="0"/>
          <w:sz w:val="24"/>
          <w:szCs w:val="24"/>
        </w:rPr>
        <w:t xml:space="preserve">  </w:t>
      </w:r>
      <w:r w:rsidRPr="00E4272D">
        <w:rPr>
          <w:rFonts w:ascii="ＭＳ 明朝" w:eastAsia="ＭＳ 明朝" w:hAnsi="Times New Roman" w:cs="ＭＳ 明朝" w:hint="eastAsia"/>
          <w:kern w:val="0"/>
          <w:sz w:val="24"/>
          <w:szCs w:val="24"/>
        </w:rPr>
        <w:t>補助条件は次のとおりとする。</w:t>
      </w:r>
    </w:p>
    <w:p w14:paraId="43DB86E5" w14:textId="77777777" w:rsidR="00E4272D" w:rsidRPr="00E4272D" w:rsidRDefault="00E4272D" w:rsidP="00E4272D">
      <w:pPr>
        <w:overflowPunct w:val="0"/>
        <w:ind w:leftChars="100" w:left="212"/>
        <w:textAlignment w:val="baseline"/>
        <w:rPr>
          <w:rFonts w:ascii="ＭＳ 明朝" w:eastAsia="ＭＳ 明朝" w:hAnsi="Times New Roman" w:cs="ＭＳ 明朝"/>
          <w:kern w:val="0"/>
          <w:sz w:val="24"/>
          <w:szCs w:val="24"/>
        </w:rPr>
      </w:pPr>
      <w:r w:rsidRPr="00E4272D">
        <w:rPr>
          <w:rFonts w:ascii="ＭＳ 明朝" w:eastAsia="ＭＳ 明朝" w:hAnsi="Times New Roman" w:cs="ＭＳ 明朝" w:hint="eastAsia"/>
          <w:kern w:val="0"/>
          <w:sz w:val="24"/>
          <w:szCs w:val="24"/>
        </w:rPr>
        <w:t xml:space="preserve">　この補助金に係る経費を他の経理と明確に区分し、その収支の状況を明確にした書類を整備の上、補助事業が完了した日の属する年度の終了後５年間保存しておく。</w:t>
      </w:r>
    </w:p>
    <w:p w14:paraId="57D2CAF1" w14:textId="77777777" w:rsidR="00E4272D" w:rsidRPr="00E4272D" w:rsidRDefault="00E4272D" w:rsidP="00E4272D">
      <w:pPr>
        <w:overflowPunct w:val="0"/>
        <w:ind w:leftChars="100" w:left="212"/>
        <w:textAlignment w:val="baseline"/>
        <w:rPr>
          <w:rFonts w:ascii="ＭＳ 明朝" w:eastAsia="ＭＳ 明朝" w:hAnsi="Times New Roman" w:cs="Times New Roman"/>
          <w:spacing w:val="2"/>
          <w:kern w:val="0"/>
          <w:sz w:val="24"/>
          <w:szCs w:val="24"/>
        </w:rPr>
      </w:pPr>
    </w:p>
    <w:p w14:paraId="4CC071E4" w14:textId="77777777" w:rsidR="00E4272D" w:rsidRPr="00E4272D" w:rsidRDefault="00E4272D" w:rsidP="00E4272D">
      <w:pPr>
        <w:overflowPunct w:val="0"/>
        <w:textAlignment w:val="baseline"/>
        <w:rPr>
          <w:rFonts w:ascii="ＭＳ 明朝" w:eastAsia="ＭＳ 明朝" w:hAnsi="Times New Roman" w:cs="Times New Roman"/>
          <w:spacing w:val="2"/>
          <w:kern w:val="0"/>
          <w:sz w:val="24"/>
          <w:szCs w:val="24"/>
        </w:rPr>
      </w:pPr>
      <w:r w:rsidRPr="00E4272D">
        <w:rPr>
          <w:rFonts w:ascii="ＭＳ 明朝" w:eastAsia="ＭＳ 明朝" w:hAnsi="Times New Roman" w:cs="ＭＳ 明朝" w:hint="eastAsia"/>
          <w:kern w:val="0"/>
          <w:sz w:val="24"/>
          <w:szCs w:val="24"/>
        </w:rPr>
        <w:t>（交付決定の通知）</w:t>
      </w:r>
    </w:p>
    <w:p w14:paraId="0DDE18B7" w14:textId="77777777" w:rsidR="00E4272D" w:rsidRPr="00E4272D" w:rsidRDefault="00E4272D" w:rsidP="00E4272D">
      <w:pPr>
        <w:overflowPunct w:val="0"/>
        <w:ind w:left="242" w:hangingChars="100" w:hanging="242"/>
        <w:textAlignment w:val="baseline"/>
        <w:rPr>
          <w:rFonts w:ascii="ＭＳ 明朝" w:eastAsia="ＭＳ 明朝" w:hAnsi="Times New Roman" w:cs="ＭＳ 明朝"/>
          <w:kern w:val="0"/>
          <w:sz w:val="24"/>
          <w:szCs w:val="24"/>
        </w:rPr>
      </w:pPr>
      <w:r w:rsidRPr="00E4272D">
        <w:rPr>
          <w:rFonts w:ascii="ＭＳ 明朝" w:eastAsia="ＭＳ 明朝" w:hAnsi="Times New Roman" w:cs="ＭＳ 明朝" w:hint="eastAsia"/>
          <w:kern w:val="0"/>
          <w:sz w:val="24"/>
          <w:szCs w:val="24"/>
        </w:rPr>
        <w:t>第６条</w:t>
      </w:r>
      <w:r w:rsidRPr="00E4272D">
        <w:rPr>
          <w:rFonts w:ascii="ＭＳ 明朝" w:eastAsia="ＭＳ 明朝" w:hAnsi="ＭＳ 明朝" w:cs="ＭＳ 明朝"/>
          <w:kern w:val="0"/>
          <w:sz w:val="24"/>
          <w:szCs w:val="24"/>
        </w:rPr>
        <w:t xml:space="preserve">  </w:t>
      </w:r>
      <w:r w:rsidRPr="00E4272D">
        <w:rPr>
          <w:rFonts w:ascii="ＭＳ 明朝" w:eastAsia="ＭＳ 明朝" w:hAnsi="Times New Roman" w:cs="ＭＳ 明朝" w:hint="eastAsia"/>
          <w:kern w:val="0"/>
          <w:sz w:val="24"/>
          <w:szCs w:val="24"/>
        </w:rPr>
        <w:t>芸文協は補助金の交付を決定したときは、すみやかにその交付の決定の内容及びこれに付した条件を補助金の交付を申請したものに通知する。</w:t>
      </w:r>
    </w:p>
    <w:p w14:paraId="1C66D2A4" w14:textId="77777777" w:rsidR="00E4272D" w:rsidRPr="00E4272D" w:rsidRDefault="00E4272D" w:rsidP="00E4272D">
      <w:pPr>
        <w:overflowPunct w:val="0"/>
        <w:ind w:left="246" w:hangingChars="100" w:hanging="246"/>
        <w:textAlignment w:val="baseline"/>
        <w:rPr>
          <w:rFonts w:ascii="ＭＳ 明朝" w:eastAsia="ＭＳ 明朝" w:hAnsi="Times New Roman" w:cs="Times New Roman"/>
          <w:spacing w:val="2"/>
          <w:kern w:val="0"/>
          <w:sz w:val="24"/>
          <w:szCs w:val="24"/>
        </w:rPr>
      </w:pPr>
    </w:p>
    <w:p w14:paraId="2FAB8CDC" w14:textId="77777777" w:rsidR="00E4272D" w:rsidRPr="00E4272D" w:rsidRDefault="00E4272D" w:rsidP="00E4272D">
      <w:pPr>
        <w:overflowPunct w:val="0"/>
        <w:textAlignment w:val="baseline"/>
        <w:rPr>
          <w:rFonts w:ascii="ＭＳ 明朝" w:eastAsia="ＭＳ 明朝" w:hAnsi="Times New Roman" w:cs="Times New Roman"/>
          <w:spacing w:val="2"/>
          <w:kern w:val="0"/>
          <w:sz w:val="24"/>
          <w:szCs w:val="24"/>
        </w:rPr>
      </w:pPr>
      <w:r w:rsidRPr="00E4272D">
        <w:rPr>
          <w:rFonts w:ascii="ＭＳ 明朝" w:eastAsia="ＭＳ 明朝" w:hAnsi="Times New Roman" w:cs="ＭＳ 明朝" w:hint="eastAsia"/>
          <w:kern w:val="0"/>
          <w:sz w:val="24"/>
          <w:szCs w:val="24"/>
        </w:rPr>
        <w:t>（申請の取り下げのできる期限）</w:t>
      </w:r>
    </w:p>
    <w:p w14:paraId="63479F00" w14:textId="77777777" w:rsidR="00E4272D" w:rsidRPr="00E4272D" w:rsidRDefault="00E4272D" w:rsidP="00E4272D">
      <w:pPr>
        <w:overflowPunct w:val="0"/>
        <w:ind w:left="242" w:hangingChars="100" w:hanging="242"/>
        <w:textAlignment w:val="baseline"/>
        <w:rPr>
          <w:rFonts w:ascii="ＭＳ 明朝" w:eastAsia="ＭＳ 明朝" w:hAnsi="Times New Roman" w:cs="ＭＳ 明朝"/>
          <w:kern w:val="0"/>
          <w:sz w:val="24"/>
          <w:szCs w:val="24"/>
        </w:rPr>
      </w:pPr>
      <w:r w:rsidRPr="00E4272D">
        <w:rPr>
          <w:rFonts w:ascii="ＭＳ 明朝" w:eastAsia="ＭＳ 明朝" w:hAnsi="Times New Roman" w:cs="ＭＳ 明朝" w:hint="eastAsia"/>
          <w:kern w:val="0"/>
          <w:sz w:val="24"/>
          <w:szCs w:val="24"/>
        </w:rPr>
        <w:t>第７条</w:t>
      </w:r>
      <w:r w:rsidRPr="00E4272D">
        <w:rPr>
          <w:rFonts w:ascii="ＭＳ 明朝" w:eastAsia="ＭＳ 明朝" w:hAnsi="ＭＳ 明朝" w:cs="ＭＳ 明朝"/>
          <w:kern w:val="0"/>
          <w:sz w:val="24"/>
          <w:szCs w:val="24"/>
        </w:rPr>
        <w:t xml:space="preserve">  </w:t>
      </w:r>
      <w:r w:rsidRPr="00E4272D">
        <w:rPr>
          <w:rFonts w:ascii="ＭＳ 明朝" w:eastAsia="ＭＳ 明朝" w:hAnsi="Times New Roman" w:cs="ＭＳ 明朝" w:hint="eastAsia"/>
          <w:kern w:val="0"/>
          <w:sz w:val="24"/>
          <w:szCs w:val="24"/>
        </w:rPr>
        <w:t>申請の取り下げのできる期限は、補助金の交付決定の通知を受理した日から起算して１０日を経過した日とする。</w:t>
      </w:r>
    </w:p>
    <w:p w14:paraId="4DAB9CFD" w14:textId="77777777" w:rsidR="00E4272D" w:rsidRPr="00E4272D" w:rsidRDefault="00E4272D" w:rsidP="00E4272D">
      <w:pPr>
        <w:overflowPunct w:val="0"/>
        <w:ind w:left="246" w:hangingChars="100" w:hanging="246"/>
        <w:textAlignment w:val="baseline"/>
        <w:rPr>
          <w:rFonts w:ascii="ＭＳ 明朝" w:eastAsia="ＭＳ 明朝" w:hAnsi="Times New Roman" w:cs="Times New Roman"/>
          <w:spacing w:val="2"/>
          <w:kern w:val="0"/>
          <w:sz w:val="24"/>
          <w:szCs w:val="24"/>
        </w:rPr>
      </w:pPr>
    </w:p>
    <w:p w14:paraId="4BB27585" w14:textId="77777777" w:rsidR="00E4272D" w:rsidRPr="00E4272D" w:rsidRDefault="00E4272D" w:rsidP="00E4272D">
      <w:pPr>
        <w:overflowPunct w:val="0"/>
        <w:textAlignment w:val="baseline"/>
        <w:rPr>
          <w:rFonts w:ascii="ＭＳ 明朝" w:eastAsia="ＭＳ 明朝" w:hAnsi="Times New Roman" w:cs="Times New Roman"/>
          <w:spacing w:val="2"/>
          <w:kern w:val="0"/>
          <w:sz w:val="24"/>
          <w:szCs w:val="24"/>
        </w:rPr>
      </w:pPr>
      <w:r w:rsidRPr="00E4272D">
        <w:rPr>
          <w:rFonts w:ascii="ＭＳ 明朝" w:eastAsia="ＭＳ 明朝" w:hAnsi="Times New Roman" w:cs="ＭＳ 明朝" w:hint="eastAsia"/>
          <w:kern w:val="0"/>
          <w:sz w:val="24"/>
          <w:szCs w:val="24"/>
        </w:rPr>
        <w:t>（補助金の交付の方法）</w:t>
      </w:r>
    </w:p>
    <w:p w14:paraId="18534077" w14:textId="77777777" w:rsidR="00E4272D" w:rsidRPr="00E4272D" w:rsidRDefault="00E4272D" w:rsidP="00E4272D">
      <w:pPr>
        <w:overflowPunct w:val="0"/>
        <w:textAlignment w:val="baseline"/>
        <w:rPr>
          <w:rFonts w:ascii="ＭＳ 明朝" w:eastAsia="ＭＳ 明朝" w:hAnsi="Times New Roman" w:cs="ＭＳ 明朝"/>
          <w:kern w:val="0"/>
          <w:sz w:val="24"/>
          <w:szCs w:val="24"/>
        </w:rPr>
      </w:pPr>
      <w:r w:rsidRPr="00E4272D">
        <w:rPr>
          <w:rFonts w:ascii="ＭＳ 明朝" w:eastAsia="ＭＳ 明朝" w:hAnsi="Times New Roman" w:cs="ＭＳ 明朝" w:hint="eastAsia"/>
          <w:kern w:val="0"/>
          <w:sz w:val="24"/>
          <w:szCs w:val="24"/>
        </w:rPr>
        <w:t>第８条</w:t>
      </w:r>
      <w:r w:rsidRPr="00E4272D">
        <w:rPr>
          <w:rFonts w:ascii="ＭＳ 明朝" w:eastAsia="ＭＳ 明朝" w:hAnsi="ＭＳ 明朝" w:cs="ＭＳ 明朝"/>
          <w:kern w:val="0"/>
          <w:sz w:val="24"/>
          <w:szCs w:val="24"/>
        </w:rPr>
        <w:t xml:space="preserve">  </w:t>
      </w:r>
      <w:r w:rsidRPr="00E4272D">
        <w:rPr>
          <w:rFonts w:ascii="ＭＳ 明朝" w:eastAsia="ＭＳ 明朝" w:hAnsi="Times New Roman" w:cs="ＭＳ 明朝" w:hint="eastAsia"/>
          <w:kern w:val="0"/>
          <w:sz w:val="24"/>
          <w:szCs w:val="24"/>
        </w:rPr>
        <w:t>この補助金は、概算払いにより交付することができる。</w:t>
      </w:r>
    </w:p>
    <w:p w14:paraId="4CDCE434" w14:textId="77777777" w:rsidR="00E4272D" w:rsidRPr="00E4272D" w:rsidRDefault="00E4272D" w:rsidP="00E4272D">
      <w:pPr>
        <w:overflowPunct w:val="0"/>
        <w:textAlignment w:val="baseline"/>
        <w:rPr>
          <w:rFonts w:ascii="ＭＳ 明朝" w:eastAsia="ＭＳ 明朝" w:hAnsi="Times New Roman" w:cs="Times New Roman"/>
          <w:spacing w:val="2"/>
          <w:kern w:val="0"/>
          <w:sz w:val="24"/>
          <w:szCs w:val="24"/>
        </w:rPr>
      </w:pPr>
    </w:p>
    <w:p w14:paraId="512B89F6" w14:textId="77777777" w:rsidR="00E4272D" w:rsidRPr="00E4272D" w:rsidRDefault="00E4272D" w:rsidP="00E4272D">
      <w:pPr>
        <w:overflowPunct w:val="0"/>
        <w:textAlignment w:val="baseline"/>
        <w:rPr>
          <w:rFonts w:ascii="ＭＳ 明朝" w:eastAsia="ＭＳ 明朝" w:hAnsi="Times New Roman" w:cs="Times New Roman"/>
          <w:spacing w:val="2"/>
          <w:kern w:val="0"/>
          <w:sz w:val="24"/>
          <w:szCs w:val="24"/>
        </w:rPr>
      </w:pPr>
      <w:r w:rsidRPr="00E4272D">
        <w:rPr>
          <w:rFonts w:ascii="ＭＳ 明朝" w:eastAsia="ＭＳ 明朝" w:hAnsi="ＭＳ 明朝" w:cs="ＭＳ 明朝"/>
          <w:kern w:val="0"/>
          <w:sz w:val="24"/>
          <w:szCs w:val="24"/>
        </w:rPr>
        <w:t xml:space="preserve"> </w:t>
      </w:r>
      <w:r w:rsidRPr="00E4272D">
        <w:rPr>
          <w:rFonts w:ascii="ＭＳ 明朝" w:eastAsia="ＭＳ 明朝" w:hAnsi="Times New Roman" w:cs="ＭＳ 明朝" w:hint="eastAsia"/>
          <w:kern w:val="0"/>
          <w:sz w:val="24"/>
          <w:szCs w:val="24"/>
        </w:rPr>
        <w:t>（補助事業の遂行等）</w:t>
      </w:r>
    </w:p>
    <w:p w14:paraId="0E5891DD" w14:textId="77777777" w:rsidR="00E4272D" w:rsidRPr="00E4272D" w:rsidRDefault="00E4272D" w:rsidP="00E4272D">
      <w:pPr>
        <w:overflowPunct w:val="0"/>
        <w:ind w:left="242" w:hangingChars="100" w:hanging="242"/>
        <w:textAlignment w:val="baseline"/>
        <w:rPr>
          <w:rFonts w:ascii="ＭＳ 明朝" w:eastAsia="ＭＳ 明朝" w:hAnsi="Times New Roman" w:cs="Times New Roman"/>
          <w:spacing w:val="2"/>
          <w:kern w:val="0"/>
          <w:sz w:val="24"/>
          <w:szCs w:val="24"/>
        </w:rPr>
      </w:pPr>
      <w:r w:rsidRPr="00E4272D">
        <w:rPr>
          <w:rFonts w:ascii="ＭＳ 明朝" w:eastAsia="ＭＳ 明朝" w:hAnsi="Times New Roman" w:cs="ＭＳ 明朝" w:hint="eastAsia"/>
          <w:kern w:val="0"/>
          <w:sz w:val="24"/>
          <w:szCs w:val="24"/>
        </w:rPr>
        <w:t>第９条</w:t>
      </w:r>
      <w:r w:rsidRPr="00E4272D">
        <w:rPr>
          <w:rFonts w:ascii="ＭＳ 明朝" w:eastAsia="ＭＳ 明朝" w:hAnsi="ＭＳ 明朝" w:cs="ＭＳ 明朝"/>
          <w:kern w:val="0"/>
          <w:sz w:val="24"/>
          <w:szCs w:val="24"/>
        </w:rPr>
        <w:t xml:space="preserve">  </w:t>
      </w:r>
      <w:r w:rsidRPr="00E4272D">
        <w:rPr>
          <w:rFonts w:ascii="ＭＳ 明朝" w:eastAsia="ＭＳ 明朝" w:hAnsi="Times New Roman" w:cs="ＭＳ 明朝" w:hint="eastAsia"/>
          <w:kern w:val="0"/>
          <w:sz w:val="24"/>
          <w:szCs w:val="24"/>
        </w:rPr>
        <w:t>次の各号に該当する場合は、あらかじめ芸文協に報告してその指示を受けなければならない。</w:t>
      </w:r>
    </w:p>
    <w:p w14:paraId="76E0898C" w14:textId="77777777" w:rsidR="00E4272D" w:rsidRPr="00E4272D" w:rsidRDefault="00E4272D" w:rsidP="00E4272D">
      <w:pPr>
        <w:overflowPunct w:val="0"/>
        <w:ind w:left="726" w:hangingChars="300" w:hanging="726"/>
        <w:textAlignment w:val="baseline"/>
        <w:rPr>
          <w:rFonts w:ascii="ＭＳ 明朝" w:eastAsia="ＭＳ 明朝" w:hAnsi="Times New Roman" w:cs="Times New Roman"/>
          <w:spacing w:val="2"/>
          <w:kern w:val="0"/>
          <w:sz w:val="24"/>
          <w:szCs w:val="24"/>
        </w:rPr>
      </w:pPr>
      <w:r w:rsidRPr="00E4272D">
        <w:rPr>
          <w:rFonts w:ascii="ＭＳ 明朝" w:eastAsia="ＭＳ 明朝" w:hAnsi="Times New Roman" w:cs="ＭＳ 明朝" w:hint="eastAsia"/>
          <w:kern w:val="0"/>
          <w:sz w:val="24"/>
          <w:szCs w:val="24"/>
        </w:rPr>
        <w:t>（１）事業計画書、収支予算書の内容を変更しようとするとき。ただし、収支予算書の変更は特別な場合を除き、原則として認めない。</w:t>
      </w:r>
    </w:p>
    <w:p w14:paraId="1F09BDE4" w14:textId="77777777" w:rsidR="00E4272D" w:rsidRPr="00E4272D" w:rsidRDefault="00E4272D" w:rsidP="00E4272D">
      <w:pPr>
        <w:overflowPunct w:val="0"/>
        <w:textAlignment w:val="baseline"/>
        <w:rPr>
          <w:rFonts w:ascii="ＭＳ 明朝" w:eastAsia="ＭＳ 明朝" w:hAnsi="Times New Roman" w:cs="Times New Roman"/>
          <w:spacing w:val="2"/>
          <w:kern w:val="0"/>
          <w:sz w:val="24"/>
          <w:szCs w:val="24"/>
        </w:rPr>
      </w:pPr>
      <w:r w:rsidRPr="00E4272D">
        <w:rPr>
          <w:rFonts w:ascii="ＭＳ 明朝" w:eastAsia="ＭＳ 明朝" w:hAnsi="Times New Roman" w:cs="ＭＳ 明朝" w:hint="eastAsia"/>
          <w:kern w:val="0"/>
          <w:sz w:val="24"/>
          <w:szCs w:val="24"/>
        </w:rPr>
        <w:t>（２）事業を中止し、又は廃止しようとするとき。</w:t>
      </w:r>
    </w:p>
    <w:p w14:paraId="53C69B62" w14:textId="77777777" w:rsidR="00E4272D" w:rsidRPr="00E4272D" w:rsidRDefault="00E4272D" w:rsidP="00E4272D">
      <w:pPr>
        <w:overflowPunct w:val="0"/>
        <w:ind w:left="726" w:hangingChars="300" w:hanging="726"/>
        <w:textAlignment w:val="baseline"/>
        <w:rPr>
          <w:rFonts w:ascii="ＭＳ 明朝" w:eastAsia="ＭＳ 明朝" w:hAnsi="Times New Roman" w:cs="ＭＳ 明朝"/>
          <w:kern w:val="0"/>
          <w:sz w:val="24"/>
          <w:szCs w:val="24"/>
        </w:rPr>
      </w:pPr>
      <w:r w:rsidRPr="00E4272D">
        <w:rPr>
          <w:rFonts w:ascii="ＭＳ 明朝" w:eastAsia="ＭＳ 明朝" w:hAnsi="Times New Roman" w:cs="ＭＳ 明朝" w:hint="eastAsia"/>
          <w:kern w:val="0"/>
          <w:sz w:val="24"/>
          <w:szCs w:val="24"/>
        </w:rPr>
        <w:t>（３）事業が予定の期間内に完了しないとき、又は事業の遂行が困難となったとき。</w:t>
      </w:r>
    </w:p>
    <w:p w14:paraId="0543EA5A" w14:textId="77777777" w:rsidR="00E4272D" w:rsidRPr="00E4272D" w:rsidRDefault="00E4272D" w:rsidP="00E4272D">
      <w:pPr>
        <w:overflowPunct w:val="0"/>
        <w:textAlignment w:val="baseline"/>
        <w:rPr>
          <w:rFonts w:ascii="ＭＳ 明朝" w:eastAsia="ＭＳ 明朝" w:hAnsi="Times New Roman" w:cs="Times New Roman"/>
          <w:spacing w:val="2"/>
          <w:kern w:val="0"/>
          <w:sz w:val="24"/>
          <w:szCs w:val="24"/>
        </w:rPr>
      </w:pPr>
    </w:p>
    <w:p w14:paraId="198239D1" w14:textId="77777777" w:rsidR="00E4272D" w:rsidRPr="00E4272D" w:rsidRDefault="00E4272D" w:rsidP="00E4272D">
      <w:pPr>
        <w:overflowPunct w:val="0"/>
        <w:textAlignment w:val="baseline"/>
        <w:rPr>
          <w:rFonts w:ascii="ＭＳ 明朝" w:eastAsia="ＭＳ 明朝" w:hAnsi="Times New Roman" w:cs="Times New Roman"/>
          <w:spacing w:val="2"/>
          <w:kern w:val="0"/>
          <w:sz w:val="24"/>
          <w:szCs w:val="24"/>
        </w:rPr>
      </w:pPr>
      <w:r w:rsidRPr="00E4272D">
        <w:rPr>
          <w:rFonts w:ascii="ＭＳ 明朝" w:eastAsia="ＭＳ 明朝" w:hAnsi="Times New Roman" w:cs="ＭＳ 明朝" w:hint="eastAsia"/>
          <w:kern w:val="0"/>
          <w:sz w:val="24"/>
          <w:szCs w:val="24"/>
        </w:rPr>
        <w:t>（実績報告）</w:t>
      </w:r>
    </w:p>
    <w:p w14:paraId="33F0C677" w14:textId="77777777" w:rsidR="00E4272D" w:rsidRPr="00E4272D" w:rsidRDefault="00E4272D" w:rsidP="00E4272D">
      <w:pPr>
        <w:overflowPunct w:val="0"/>
        <w:ind w:left="242" w:hangingChars="100" w:hanging="242"/>
        <w:textAlignment w:val="baseline"/>
        <w:rPr>
          <w:rFonts w:ascii="ＭＳ 明朝" w:eastAsia="ＭＳ 明朝" w:hAnsi="Times New Roman" w:cs="Times New Roman"/>
          <w:spacing w:val="2"/>
          <w:kern w:val="0"/>
          <w:sz w:val="24"/>
          <w:szCs w:val="24"/>
        </w:rPr>
      </w:pPr>
      <w:r w:rsidRPr="00E4272D">
        <w:rPr>
          <w:rFonts w:ascii="ＭＳ 明朝" w:eastAsia="ＭＳ 明朝" w:hAnsi="Times New Roman" w:cs="ＭＳ 明朝" w:hint="eastAsia"/>
          <w:kern w:val="0"/>
          <w:sz w:val="24"/>
          <w:szCs w:val="24"/>
        </w:rPr>
        <w:t>第</w:t>
      </w:r>
      <w:r w:rsidRPr="00E4272D">
        <w:rPr>
          <w:rFonts w:ascii="ＭＳ 明朝" w:eastAsia="ＭＳ 明朝" w:hAnsi="Times New Roman" w:cs="ＭＳ 明朝"/>
          <w:kern w:val="0"/>
          <w:sz w:val="24"/>
          <w:szCs w:val="24"/>
        </w:rPr>
        <w:t>10</w:t>
      </w:r>
      <w:r w:rsidRPr="00E4272D">
        <w:rPr>
          <w:rFonts w:ascii="ＭＳ 明朝" w:eastAsia="ＭＳ 明朝" w:hAnsi="Times New Roman" w:cs="ＭＳ 明朝" w:hint="eastAsia"/>
          <w:kern w:val="0"/>
          <w:sz w:val="24"/>
          <w:szCs w:val="24"/>
        </w:rPr>
        <w:t>条</w:t>
      </w:r>
      <w:r w:rsidRPr="00E4272D">
        <w:rPr>
          <w:rFonts w:ascii="ＭＳ 明朝" w:eastAsia="ＭＳ 明朝" w:hAnsi="ＭＳ 明朝" w:cs="ＭＳ 明朝"/>
          <w:kern w:val="0"/>
          <w:sz w:val="24"/>
          <w:szCs w:val="24"/>
        </w:rPr>
        <w:t xml:space="preserve">  </w:t>
      </w:r>
      <w:r w:rsidRPr="00E4272D">
        <w:rPr>
          <w:rFonts w:ascii="ＭＳ 明朝" w:eastAsia="ＭＳ 明朝" w:hAnsi="Times New Roman" w:cs="ＭＳ 明朝" w:hint="eastAsia"/>
          <w:kern w:val="0"/>
          <w:sz w:val="24"/>
          <w:szCs w:val="24"/>
        </w:rPr>
        <w:t>補助金実績報告書（様式４号）に次の書類を添えて、事業の完了の日から起算して３０日を経過した日または補助金の交付決定のあった年度の翌年度の４月１０日のいずれか早い期日までにしなければならない。</w:t>
      </w:r>
    </w:p>
    <w:p w14:paraId="36FA9E45" w14:textId="77777777" w:rsidR="00E4272D" w:rsidRPr="00E4272D" w:rsidRDefault="00E4272D" w:rsidP="00E4272D">
      <w:pPr>
        <w:overflowPunct w:val="0"/>
        <w:textAlignment w:val="baseline"/>
        <w:rPr>
          <w:rFonts w:ascii="ＭＳ 明朝" w:eastAsia="ＭＳ 明朝" w:hAnsi="Times New Roman" w:cs="Times New Roman"/>
          <w:spacing w:val="2"/>
          <w:kern w:val="0"/>
          <w:sz w:val="24"/>
          <w:szCs w:val="24"/>
        </w:rPr>
      </w:pPr>
      <w:r w:rsidRPr="00E4272D">
        <w:rPr>
          <w:rFonts w:ascii="ＭＳ 明朝" w:eastAsia="ＭＳ 明朝" w:hAnsi="ＭＳ 明朝" w:cs="ＭＳ 明朝"/>
          <w:kern w:val="0"/>
          <w:sz w:val="24"/>
          <w:szCs w:val="24"/>
        </w:rPr>
        <w:t xml:space="preserve">   </w:t>
      </w:r>
      <w:r w:rsidRPr="00E4272D">
        <w:rPr>
          <w:rFonts w:ascii="ＭＳ 明朝" w:eastAsia="ＭＳ 明朝" w:hAnsi="Times New Roman" w:cs="ＭＳ 明朝" w:hint="eastAsia"/>
          <w:kern w:val="0"/>
          <w:sz w:val="24"/>
          <w:szCs w:val="24"/>
        </w:rPr>
        <w:t>（１）事業実績報告書（様式２号）</w:t>
      </w:r>
    </w:p>
    <w:p w14:paraId="47968B24" w14:textId="77777777" w:rsidR="00E4272D" w:rsidRPr="00E4272D" w:rsidRDefault="00E4272D" w:rsidP="00E4272D">
      <w:pPr>
        <w:overflowPunct w:val="0"/>
        <w:textAlignment w:val="baseline"/>
        <w:rPr>
          <w:rFonts w:ascii="ＭＳ 明朝" w:eastAsia="ＭＳ 明朝" w:hAnsi="Times New Roman" w:cs="ＭＳ 明朝"/>
          <w:kern w:val="0"/>
          <w:sz w:val="24"/>
          <w:szCs w:val="24"/>
        </w:rPr>
      </w:pPr>
      <w:r w:rsidRPr="00E4272D">
        <w:rPr>
          <w:rFonts w:ascii="ＭＳ 明朝" w:eastAsia="ＭＳ 明朝" w:hAnsi="ＭＳ 明朝" w:cs="ＭＳ 明朝"/>
          <w:kern w:val="0"/>
          <w:sz w:val="24"/>
          <w:szCs w:val="24"/>
        </w:rPr>
        <w:t xml:space="preserve">   </w:t>
      </w:r>
      <w:r w:rsidRPr="00E4272D">
        <w:rPr>
          <w:rFonts w:ascii="ＭＳ 明朝" w:eastAsia="ＭＳ 明朝" w:hAnsi="Times New Roman" w:cs="ＭＳ 明朝" w:hint="eastAsia"/>
          <w:kern w:val="0"/>
          <w:sz w:val="24"/>
          <w:szCs w:val="24"/>
        </w:rPr>
        <w:t>（２）収支決算書（様式３号）</w:t>
      </w:r>
    </w:p>
    <w:p w14:paraId="7564C841" w14:textId="77777777" w:rsidR="00E4272D" w:rsidRPr="00E4272D" w:rsidRDefault="00E4272D" w:rsidP="00E4272D">
      <w:pPr>
        <w:overflowPunct w:val="0"/>
        <w:textAlignment w:val="baseline"/>
        <w:rPr>
          <w:rFonts w:ascii="ＭＳ 明朝" w:eastAsia="ＭＳ 明朝" w:hAnsi="Times New Roman" w:cs="Times New Roman"/>
          <w:spacing w:val="2"/>
          <w:kern w:val="0"/>
          <w:sz w:val="24"/>
          <w:szCs w:val="24"/>
        </w:rPr>
      </w:pPr>
    </w:p>
    <w:p w14:paraId="36636032" w14:textId="77777777" w:rsidR="00E4272D" w:rsidRPr="00E4272D" w:rsidRDefault="00E4272D" w:rsidP="00E4272D">
      <w:pPr>
        <w:overflowPunct w:val="0"/>
        <w:textAlignment w:val="baseline"/>
        <w:rPr>
          <w:rFonts w:ascii="ＭＳ 明朝" w:eastAsia="ＭＳ 明朝" w:hAnsi="Times New Roman" w:cs="Times New Roman"/>
          <w:spacing w:val="2"/>
          <w:kern w:val="0"/>
          <w:sz w:val="24"/>
          <w:szCs w:val="24"/>
        </w:rPr>
      </w:pPr>
      <w:r w:rsidRPr="00E4272D">
        <w:rPr>
          <w:rFonts w:ascii="ＭＳ 明朝" w:eastAsia="ＭＳ 明朝" w:hAnsi="Times New Roman" w:cs="ＭＳ 明朝" w:hint="eastAsia"/>
          <w:kern w:val="0"/>
          <w:sz w:val="24"/>
          <w:szCs w:val="24"/>
        </w:rPr>
        <w:t>（補助金の額の確定）</w:t>
      </w:r>
    </w:p>
    <w:p w14:paraId="1D6E3E4D" w14:textId="77777777" w:rsidR="00E4272D" w:rsidRPr="00E4272D" w:rsidRDefault="00E4272D" w:rsidP="00E4272D">
      <w:pPr>
        <w:overflowPunct w:val="0"/>
        <w:ind w:left="242" w:hangingChars="100" w:hanging="242"/>
        <w:textAlignment w:val="baseline"/>
        <w:rPr>
          <w:rFonts w:ascii="ＭＳ 明朝" w:eastAsia="ＭＳ 明朝" w:hAnsi="Times New Roman" w:cs="ＭＳ 明朝"/>
          <w:kern w:val="0"/>
          <w:sz w:val="24"/>
          <w:szCs w:val="24"/>
        </w:rPr>
      </w:pPr>
      <w:r w:rsidRPr="00E4272D">
        <w:rPr>
          <w:rFonts w:ascii="ＭＳ 明朝" w:eastAsia="ＭＳ 明朝" w:hAnsi="Times New Roman" w:cs="ＭＳ 明朝" w:hint="eastAsia"/>
          <w:kern w:val="0"/>
          <w:sz w:val="24"/>
          <w:szCs w:val="24"/>
        </w:rPr>
        <w:t>第</w:t>
      </w:r>
      <w:r w:rsidRPr="00E4272D">
        <w:rPr>
          <w:rFonts w:ascii="ＭＳ 明朝" w:eastAsia="ＭＳ 明朝" w:hAnsi="Times New Roman" w:cs="ＭＳ 明朝"/>
          <w:kern w:val="0"/>
          <w:sz w:val="24"/>
          <w:szCs w:val="24"/>
        </w:rPr>
        <w:t>11</w:t>
      </w:r>
      <w:r w:rsidRPr="00E4272D">
        <w:rPr>
          <w:rFonts w:ascii="ＭＳ 明朝" w:eastAsia="ＭＳ 明朝" w:hAnsi="Times New Roman" w:cs="ＭＳ 明朝" w:hint="eastAsia"/>
          <w:kern w:val="0"/>
          <w:sz w:val="24"/>
          <w:szCs w:val="24"/>
        </w:rPr>
        <w:t>条</w:t>
      </w:r>
      <w:r w:rsidRPr="00E4272D">
        <w:rPr>
          <w:rFonts w:ascii="ＭＳ 明朝" w:eastAsia="ＭＳ 明朝" w:hAnsi="ＭＳ 明朝" w:cs="ＭＳ 明朝"/>
          <w:kern w:val="0"/>
          <w:sz w:val="24"/>
          <w:szCs w:val="24"/>
        </w:rPr>
        <w:t xml:space="preserve">  </w:t>
      </w:r>
      <w:r w:rsidRPr="00E4272D">
        <w:rPr>
          <w:rFonts w:ascii="ＭＳ 明朝" w:eastAsia="ＭＳ 明朝" w:hAnsi="Times New Roman" w:cs="ＭＳ 明朝" w:hint="eastAsia"/>
          <w:kern w:val="0"/>
          <w:sz w:val="24"/>
          <w:szCs w:val="24"/>
        </w:rPr>
        <w:t>芸文協は、前条による報告を受けた場合において、報告書等の書類の審査及び必要に応じて行う現地調査等により、当該補助事業の成果が補助金の交付の決定内容及びこれに付した条件に適合すると認めたときは、交付すべき補助金の額を確定し、その旨を申請者に通知する。</w:t>
      </w:r>
    </w:p>
    <w:p w14:paraId="2958C52C" w14:textId="77777777" w:rsidR="00E4272D" w:rsidRPr="00E4272D" w:rsidRDefault="00E4272D" w:rsidP="00E4272D">
      <w:pPr>
        <w:overflowPunct w:val="0"/>
        <w:textAlignment w:val="baseline"/>
        <w:rPr>
          <w:rFonts w:ascii="ＭＳ 明朝" w:eastAsia="ＭＳ 明朝" w:hAnsi="Times New Roman" w:cs="Times New Roman"/>
          <w:spacing w:val="2"/>
          <w:kern w:val="0"/>
          <w:sz w:val="24"/>
          <w:szCs w:val="24"/>
        </w:rPr>
      </w:pPr>
    </w:p>
    <w:p w14:paraId="4D910179" w14:textId="77777777" w:rsidR="00E4272D" w:rsidRPr="00E4272D" w:rsidRDefault="00E4272D" w:rsidP="00E4272D">
      <w:pPr>
        <w:overflowPunct w:val="0"/>
        <w:textAlignment w:val="baseline"/>
        <w:rPr>
          <w:rFonts w:ascii="ＭＳ 明朝" w:eastAsia="ＭＳ 明朝" w:hAnsi="Times New Roman" w:cs="Times New Roman"/>
          <w:spacing w:val="2"/>
          <w:kern w:val="0"/>
          <w:sz w:val="24"/>
          <w:szCs w:val="24"/>
        </w:rPr>
      </w:pPr>
      <w:r w:rsidRPr="00E4272D">
        <w:rPr>
          <w:rFonts w:ascii="ＭＳ 明朝" w:eastAsia="ＭＳ 明朝" w:hAnsi="ＭＳ 明朝" w:cs="ＭＳ 明朝"/>
          <w:kern w:val="0"/>
          <w:sz w:val="24"/>
          <w:szCs w:val="24"/>
        </w:rPr>
        <w:t xml:space="preserve"> </w:t>
      </w:r>
      <w:r w:rsidRPr="00E4272D">
        <w:rPr>
          <w:rFonts w:ascii="ＭＳ 明朝" w:eastAsia="ＭＳ 明朝" w:hAnsi="Times New Roman" w:cs="ＭＳ 明朝" w:hint="eastAsia"/>
          <w:kern w:val="0"/>
          <w:sz w:val="24"/>
          <w:szCs w:val="24"/>
        </w:rPr>
        <w:t>（書類の提出部数等）</w:t>
      </w:r>
    </w:p>
    <w:p w14:paraId="4EF26CA7" w14:textId="77777777" w:rsidR="00E4272D" w:rsidRPr="00E4272D" w:rsidRDefault="00E4272D" w:rsidP="00E4272D">
      <w:pPr>
        <w:overflowPunct w:val="0"/>
        <w:textAlignment w:val="baseline"/>
        <w:rPr>
          <w:rFonts w:ascii="ＭＳ 明朝" w:eastAsia="ＭＳ 明朝" w:hAnsi="Times New Roman" w:cs="Times New Roman"/>
          <w:spacing w:val="2"/>
          <w:kern w:val="0"/>
          <w:sz w:val="24"/>
          <w:szCs w:val="24"/>
        </w:rPr>
      </w:pPr>
      <w:r w:rsidRPr="00E4272D">
        <w:rPr>
          <w:rFonts w:ascii="ＭＳ 明朝" w:eastAsia="ＭＳ 明朝" w:hAnsi="Times New Roman" w:cs="ＭＳ 明朝" w:hint="eastAsia"/>
          <w:kern w:val="0"/>
          <w:sz w:val="24"/>
          <w:szCs w:val="24"/>
        </w:rPr>
        <w:t>第</w:t>
      </w:r>
      <w:r w:rsidRPr="00E4272D">
        <w:rPr>
          <w:rFonts w:ascii="ＭＳ 明朝" w:eastAsia="ＭＳ 明朝" w:hAnsi="Times New Roman" w:cs="ＭＳ 明朝"/>
          <w:kern w:val="0"/>
          <w:sz w:val="24"/>
          <w:szCs w:val="24"/>
        </w:rPr>
        <w:t>12</w:t>
      </w:r>
      <w:r w:rsidRPr="00E4272D">
        <w:rPr>
          <w:rFonts w:ascii="ＭＳ 明朝" w:eastAsia="ＭＳ 明朝" w:hAnsi="Times New Roman" w:cs="ＭＳ 明朝" w:hint="eastAsia"/>
          <w:kern w:val="0"/>
          <w:sz w:val="24"/>
          <w:szCs w:val="24"/>
        </w:rPr>
        <w:t>条</w:t>
      </w:r>
      <w:r w:rsidRPr="00E4272D">
        <w:rPr>
          <w:rFonts w:ascii="ＭＳ 明朝" w:eastAsia="ＭＳ 明朝" w:hAnsi="ＭＳ 明朝" w:cs="ＭＳ 明朝"/>
          <w:kern w:val="0"/>
          <w:sz w:val="24"/>
          <w:szCs w:val="24"/>
        </w:rPr>
        <w:t xml:space="preserve">  </w:t>
      </w:r>
      <w:r w:rsidRPr="00E4272D">
        <w:rPr>
          <w:rFonts w:ascii="ＭＳ 明朝" w:eastAsia="ＭＳ 明朝" w:hAnsi="Times New Roman" w:cs="ＭＳ 明朝" w:hint="eastAsia"/>
          <w:kern w:val="0"/>
          <w:sz w:val="24"/>
          <w:szCs w:val="24"/>
        </w:rPr>
        <w:t>書類の提出部数は、それぞれ１部とする。</w:t>
      </w:r>
    </w:p>
    <w:p w14:paraId="453F1983" w14:textId="77777777" w:rsidR="00E4272D" w:rsidRPr="00E4272D" w:rsidRDefault="00E4272D" w:rsidP="00E4272D">
      <w:pPr>
        <w:overflowPunct w:val="0"/>
        <w:textAlignment w:val="baseline"/>
        <w:rPr>
          <w:rFonts w:ascii="ＭＳ 明朝" w:eastAsia="ＭＳ 明朝" w:hAnsi="Times New Roman" w:cs="Times New Roman"/>
          <w:spacing w:val="2"/>
          <w:kern w:val="0"/>
          <w:sz w:val="24"/>
          <w:szCs w:val="24"/>
        </w:rPr>
      </w:pPr>
    </w:p>
    <w:p w14:paraId="20C27E13" w14:textId="77777777" w:rsidR="00E4272D" w:rsidRPr="00E4272D" w:rsidRDefault="00E4272D" w:rsidP="00E4272D">
      <w:pPr>
        <w:overflowPunct w:val="0"/>
        <w:textAlignment w:val="baseline"/>
        <w:rPr>
          <w:rFonts w:ascii="ＭＳ 明朝" w:eastAsia="ＭＳ 明朝" w:hAnsi="Times New Roman" w:cs="Times New Roman"/>
          <w:spacing w:val="2"/>
          <w:kern w:val="0"/>
          <w:sz w:val="24"/>
          <w:szCs w:val="24"/>
        </w:rPr>
      </w:pPr>
      <w:r w:rsidRPr="00E4272D">
        <w:rPr>
          <w:rFonts w:ascii="ＭＳ 明朝" w:eastAsia="ＭＳ 明朝" w:hAnsi="Times New Roman" w:cs="ＭＳ 明朝" w:hint="eastAsia"/>
          <w:kern w:val="0"/>
          <w:sz w:val="24"/>
          <w:szCs w:val="24"/>
        </w:rPr>
        <w:t>附　則</w:t>
      </w:r>
    </w:p>
    <w:p w14:paraId="606B5D51" w14:textId="77777777" w:rsidR="00E4272D" w:rsidRPr="00E4272D" w:rsidRDefault="00E4272D" w:rsidP="00E4272D">
      <w:pPr>
        <w:overflowPunct w:val="0"/>
        <w:ind w:left="484" w:hangingChars="200" w:hanging="484"/>
        <w:textAlignment w:val="baseline"/>
        <w:rPr>
          <w:rFonts w:ascii="ＭＳ 明朝" w:eastAsia="ＭＳ 明朝" w:hAnsi="Times New Roman" w:cs="Times New Roman"/>
          <w:spacing w:val="2"/>
          <w:kern w:val="0"/>
          <w:sz w:val="24"/>
          <w:szCs w:val="24"/>
        </w:rPr>
      </w:pPr>
      <w:r w:rsidRPr="00E4272D">
        <w:rPr>
          <w:rFonts w:ascii="ＭＳ 明朝" w:eastAsia="ＭＳ 明朝" w:hAnsi="Times New Roman" w:cs="ＭＳ 明朝" w:hint="eastAsia"/>
          <w:kern w:val="0"/>
          <w:sz w:val="24"/>
          <w:szCs w:val="24"/>
        </w:rPr>
        <w:t xml:space="preserve">　１</w:t>
      </w:r>
      <w:r w:rsidRPr="00E4272D">
        <w:rPr>
          <w:rFonts w:ascii="ＭＳ 明朝" w:eastAsia="ＭＳ 明朝" w:hAnsi="ＭＳ 明朝" w:cs="ＭＳ 明朝"/>
          <w:kern w:val="0"/>
          <w:sz w:val="24"/>
          <w:szCs w:val="24"/>
        </w:rPr>
        <w:t xml:space="preserve">  </w:t>
      </w:r>
      <w:r w:rsidRPr="00E4272D">
        <w:rPr>
          <w:rFonts w:ascii="ＭＳ 明朝" w:eastAsia="ＭＳ 明朝" w:hAnsi="Times New Roman" w:cs="ＭＳ 明朝" w:hint="eastAsia"/>
          <w:kern w:val="0"/>
          <w:sz w:val="24"/>
          <w:szCs w:val="24"/>
        </w:rPr>
        <w:t>この要綱は、平成９年４月１日から施行し、平成９年度の予算に係る県民芸術祭補助金から適用する。</w:t>
      </w:r>
      <w:r w:rsidRPr="00E4272D">
        <w:rPr>
          <w:rFonts w:ascii="ＭＳ 明朝" w:eastAsia="ＭＳ 明朝" w:hAnsi="ＭＳ 明朝" w:cs="ＭＳ 明朝"/>
          <w:kern w:val="0"/>
          <w:sz w:val="24"/>
          <w:szCs w:val="24"/>
        </w:rPr>
        <w:t xml:space="preserve">  </w:t>
      </w:r>
    </w:p>
    <w:p w14:paraId="11E7D208" w14:textId="77777777" w:rsidR="00E4272D" w:rsidRPr="00E4272D" w:rsidRDefault="00E4272D" w:rsidP="00E4272D">
      <w:pPr>
        <w:overflowPunct w:val="0"/>
        <w:ind w:left="484" w:hangingChars="200" w:hanging="484"/>
        <w:textAlignment w:val="baseline"/>
        <w:rPr>
          <w:rFonts w:ascii="ＭＳ 明朝" w:eastAsia="ＭＳ 明朝" w:hAnsi="Times New Roman" w:cs="ＭＳ 明朝"/>
          <w:kern w:val="0"/>
          <w:sz w:val="24"/>
          <w:szCs w:val="24"/>
        </w:rPr>
      </w:pPr>
      <w:r w:rsidRPr="00E4272D">
        <w:rPr>
          <w:rFonts w:ascii="ＭＳ 明朝" w:eastAsia="ＭＳ 明朝" w:hAnsi="ＭＳ 明朝" w:cs="ＭＳ 明朝"/>
          <w:kern w:val="0"/>
          <w:sz w:val="24"/>
          <w:szCs w:val="24"/>
        </w:rPr>
        <w:t xml:space="preserve">  </w:t>
      </w:r>
      <w:r w:rsidRPr="00E4272D">
        <w:rPr>
          <w:rFonts w:ascii="ＭＳ 明朝" w:eastAsia="ＭＳ 明朝" w:hAnsi="Times New Roman" w:cs="ＭＳ 明朝" w:hint="eastAsia"/>
          <w:kern w:val="0"/>
          <w:sz w:val="24"/>
          <w:szCs w:val="24"/>
        </w:rPr>
        <w:t>２　この要綱は、平成２１年４月１日から施行し、平成２１年度の予算に係る県民芸術祭補助金から適用する。</w:t>
      </w:r>
    </w:p>
    <w:p w14:paraId="05713C13" w14:textId="77777777" w:rsidR="00E4272D" w:rsidRPr="00E4272D" w:rsidRDefault="00E4272D" w:rsidP="00E4272D">
      <w:pPr>
        <w:overflowPunct w:val="0"/>
        <w:ind w:left="484" w:hangingChars="200" w:hanging="484"/>
        <w:textAlignment w:val="baseline"/>
        <w:rPr>
          <w:rFonts w:ascii="ＭＳ 明朝" w:eastAsia="ＭＳ 明朝" w:hAnsi="Times New Roman" w:cs="ＭＳ 明朝"/>
          <w:kern w:val="0"/>
          <w:sz w:val="24"/>
          <w:szCs w:val="24"/>
        </w:rPr>
      </w:pPr>
      <w:r w:rsidRPr="00E4272D">
        <w:rPr>
          <w:rFonts w:ascii="ＭＳ 明朝" w:eastAsia="ＭＳ 明朝" w:hAnsi="Times New Roman" w:cs="ＭＳ 明朝" w:hint="eastAsia"/>
          <w:kern w:val="0"/>
          <w:sz w:val="24"/>
          <w:szCs w:val="24"/>
        </w:rPr>
        <w:t xml:space="preserve">　３　この要綱は、平成２４年４月１日から施行し、平成２４年度の予算に係る県民芸術祭補助金から適用する。</w:t>
      </w:r>
    </w:p>
    <w:p w14:paraId="1B01F821" w14:textId="1906A153" w:rsidR="00E4272D" w:rsidRPr="00E4272D" w:rsidRDefault="00E4272D" w:rsidP="00E4272D">
      <w:pPr>
        <w:overflowPunct w:val="0"/>
        <w:ind w:left="484" w:hangingChars="200" w:hanging="484"/>
        <w:textAlignment w:val="baseline"/>
        <w:rPr>
          <w:rFonts w:ascii="ＭＳ 明朝" w:eastAsia="ＭＳ 明朝" w:hAnsi="Times New Roman" w:cs="ＭＳ 明朝" w:hint="eastAsia"/>
          <w:kern w:val="0"/>
          <w:sz w:val="24"/>
          <w:szCs w:val="24"/>
        </w:rPr>
      </w:pPr>
      <w:r w:rsidRPr="00E4272D">
        <w:rPr>
          <w:rFonts w:ascii="ＭＳ 明朝" w:eastAsia="ＭＳ 明朝" w:hAnsi="Times New Roman" w:cs="ＭＳ 明朝" w:hint="eastAsia"/>
          <w:kern w:val="0"/>
          <w:sz w:val="24"/>
          <w:szCs w:val="24"/>
        </w:rPr>
        <w:t xml:space="preserve">　４　この要綱は、令和２年４月１日から施行し、令和２年度の予算に係る県民芸術祭補助金（ただし令和２年４月１日以降募集分）から適用する。</w:t>
      </w:r>
    </w:p>
    <w:sectPr w:rsidR="00E4272D" w:rsidRPr="00E4272D" w:rsidSect="005B0A59">
      <w:footerReference w:type="default" r:id="rId4"/>
      <w:pgSz w:w="11906" w:h="16838"/>
      <w:pgMar w:top="1700" w:right="1700" w:bottom="1700" w:left="1700" w:header="720" w:footer="720" w:gutter="0"/>
      <w:cols w:space="720"/>
      <w:noEndnote/>
      <w:docGrid w:type="linesAndChars" w:linePitch="335"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69D25" w14:textId="77777777" w:rsidR="005B0A59" w:rsidRDefault="00E4272D">
    <w:pPr>
      <w:pStyle w:val="a3"/>
      <w:jc w:val="center"/>
    </w:pPr>
  </w:p>
  <w:p w14:paraId="13777A46" w14:textId="77777777" w:rsidR="005B0A59" w:rsidRDefault="00E4272D">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72D"/>
    <w:rsid w:val="00E42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47944D"/>
  <w15:chartTrackingRefBased/>
  <w15:docId w15:val="{409F440F-57BB-4F73-BDA4-7CA524B47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4272D"/>
    <w:pPr>
      <w:tabs>
        <w:tab w:val="center" w:pos="4252"/>
        <w:tab w:val="right" w:pos="8504"/>
      </w:tabs>
      <w:overflowPunct w:val="0"/>
      <w:adjustRightInd w:val="0"/>
      <w:snapToGrid w:val="0"/>
      <w:textAlignment w:val="baseline"/>
    </w:pPr>
    <w:rPr>
      <w:rFonts w:ascii="Times New Roman" w:eastAsia="ＭＳ 明朝" w:hAnsi="Times New Roman" w:cs="ＭＳ 明朝"/>
      <w:color w:val="000000"/>
      <w:kern w:val="0"/>
      <w:szCs w:val="21"/>
    </w:rPr>
  </w:style>
  <w:style w:type="character" w:customStyle="1" w:styleId="a4">
    <w:name w:val="フッター (文字)"/>
    <w:basedOn w:val="a0"/>
    <w:link w:val="a3"/>
    <w:uiPriority w:val="99"/>
    <w:rsid w:val="00E4272D"/>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409</Words>
  <Characters>2336</Characters>
  <Application>Microsoft Office Word</Application>
  <DocSecurity>0</DocSecurity>
  <Lines>19</Lines>
  <Paragraphs>5</Paragraphs>
  <ScaleCrop>false</ScaleCrop>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重黒木</dc:creator>
  <cp:keywords/>
  <dc:description/>
  <cp:lastModifiedBy>重黒木</cp:lastModifiedBy>
  <cp:revision>1</cp:revision>
  <dcterms:created xsi:type="dcterms:W3CDTF">2023-02-06T07:34:00Z</dcterms:created>
  <dcterms:modified xsi:type="dcterms:W3CDTF">2023-02-06T07:36:00Z</dcterms:modified>
</cp:coreProperties>
</file>